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A968E" w14:textId="13D2EAB6" w:rsidR="008179EA" w:rsidRPr="00F132C6" w:rsidRDefault="00600E7C" w:rsidP="008179EA">
      <w:pPr>
        <w:pStyle w:val="a9"/>
        <w:outlineLvl w:val="0"/>
        <w:rPr>
          <w:lang w:val="ru-RU"/>
        </w:rPr>
      </w:pPr>
      <w:r>
        <w:br/>
      </w:r>
      <w:r w:rsidR="008179EA" w:rsidRPr="00273034">
        <w:t>Д</w:t>
      </w:r>
      <w:r w:rsidR="008179EA">
        <w:rPr>
          <w:lang w:val="ru-RU"/>
        </w:rPr>
        <w:t>оговор</w:t>
      </w:r>
      <w:r w:rsidR="008179EA" w:rsidRPr="00273034">
        <w:t xml:space="preserve"> о</w:t>
      </w:r>
      <w:r w:rsidR="008179EA">
        <w:rPr>
          <w:lang w:val="ru-RU"/>
        </w:rPr>
        <w:t>б</w:t>
      </w:r>
      <w:r w:rsidR="008179EA" w:rsidRPr="00273034">
        <w:t xml:space="preserve"> </w:t>
      </w:r>
      <w:r w:rsidR="008179EA">
        <w:rPr>
          <w:lang w:val="ru-RU"/>
        </w:rPr>
        <w:t>оказании</w:t>
      </w:r>
      <w:r w:rsidR="008179EA">
        <w:t xml:space="preserve"> </w:t>
      </w:r>
      <w:r w:rsidR="008179EA">
        <w:rPr>
          <w:lang w:val="ru-RU"/>
        </w:rPr>
        <w:t xml:space="preserve">услуг </w:t>
      </w:r>
    </w:p>
    <w:p w14:paraId="4BEEC3C4" w14:textId="7DD964C9" w:rsidR="008179EA" w:rsidRPr="00766694" w:rsidRDefault="003E3B0B" w:rsidP="008179EA">
      <w:pPr>
        <w:pStyle w:val="a7"/>
        <w:outlineLvl w:val="0"/>
        <w:rPr>
          <w:rFonts w:cs="Arial"/>
          <w:szCs w:val="16"/>
          <w:lang w:val="ru-RU"/>
        </w:rPr>
      </w:pPr>
      <w:r>
        <w:rPr>
          <w:rFonts w:cs="Arial"/>
          <w:szCs w:val="16"/>
        </w:rPr>
        <w:t>г. Новосибирск</w:t>
      </w:r>
      <w:r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>
        <w:rPr>
          <w:rFonts w:cs="Arial"/>
          <w:szCs w:val="16"/>
        </w:rPr>
        <w:tab/>
      </w:r>
      <w:r w:rsidR="008179EA" w:rsidRPr="00ED6323">
        <w:rPr>
          <w:rFonts w:cs="Arial"/>
          <w:szCs w:val="16"/>
          <w:lang w:val="ru-RU"/>
        </w:rPr>
        <w:t xml:space="preserve">                     </w:t>
      </w:r>
    </w:p>
    <w:p w14:paraId="21D90B8C" w14:textId="77777777" w:rsidR="008179EA" w:rsidRPr="009319FD" w:rsidRDefault="008179EA" w:rsidP="008179EA">
      <w:pPr>
        <w:pStyle w:val="a7"/>
        <w:rPr>
          <w:rFonts w:cs="Arial"/>
          <w:szCs w:val="16"/>
          <w:lang w:val="ru-RU"/>
        </w:rPr>
      </w:pPr>
    </w:p>
    <w:p w14:paraId="1E9CCF6E" w14:textId="229D4A98" w:rsidR="008179EA" w:rsidRPr="000136E0" w:rsidRDefault="006E7DBB" w:rsidP="008179EA">
      <w:pPr>
        <w:shd w:val="clear" w:color="auto" w:fill="FFFFFF"/>
        <w:rPr>
          <w:rFonts w:cs="Arial"/>
          <w:szCs w:val="16"/>
        </w:rPr>
      </w:pPr>
      <w:r w:rsidRPr="00EF4B74">
        <w:rPr>
          <w:rFonts w:cs="Arial"/>
          <w:b/>
          <w:bCs/>
          <w:szCs w:val="16"/>
        </w:rPr>
        <w:t xml:space="preserve">ООО "ИНКАМ ТЕХНОЛОДЖИ" в лице </w:t>
      </w:r>
      <w:r w:rsidR="00F95B6F" w:rsidRPr="00EF4B74">
        <w:rPr>
          <w:rFonts w:cs="Arial"/>
          <w:b/>
          <w:bCs/>
          <w:szCs w:val="16"/>
        </w:rPr>
        <w:t xml:space="preserve">Генерального </w:t>
      </w:r>
      <w:r w:rsidR="00F95B6F">
        <w:rPr>
          <w:rFonts w:cs="Arial"/>
          <w:b/>
          <w:bCs/>
          <w:szCs w:val="16"/>
        </w:rPr>
        <w:t>директора Ермаченко Михаила Витальевича</w:t>
      </w:r>
      <w:r w:rsidR="00F95B6F" w:rsidRPr="00F95B6F">
        <w:rPr>
          <w:rFonts w:cs="Arial"/>
          <w:bCs/>
          <w:szCs w:val="16"/>
        </w:rPr>
        <w:t>,</w:t>
      </w:r>
      <w:r w:rsidRPr="00F95B6F">
        <w:rPr>
          <w:rFonts w:cs="Arial"/>
          <w:bCs/>
          <w:szCs w:val="16"/>
        </w:rPr>
        <w:t xml:space="preserve"> действующего на основании устава</w:t>
      </w:r>
      <w:r w:rsidR="008179EA" w:rsidRPr="00F95B6F">
        <w:rPr>
          <w:rFonts w:cs="Arial"/>
          <w:szCs w:val="16"/>
        </w:rPr>
        <w:t>,</w:t>
      </w:r>
      <w:r w:rsidR="008179EA">
        <w:rPr>
          <w:rFonts w:cs="Arial"/>
          <w:szCs w:val="16"/>
        </w:rPr>
        <w:t xml:space="preserve"> именуемый</w:t>
      </w:r>
      <w:r w:rsidR="008179EA" w:rsidRPr="000136E0">
        <w:rPr>
          <w:rFonts w:cs="Arial"/>
          <w:szCs w:val="16"/>
        </w:rPr>
        <w:t xml:space="preserve"> в дальнейшем Исполнитель, с одной стороны, и</w:t>
      </w:r>
      <w:r w:rsidR="008179EA">
        <w:rPr>
          <w:color w:val="0D0D0D"/>
        </w:rPr>
        <w:t xml:space="preserve"> </w:t>
      </w:r>
      <w:r w:rsidR="00F95B6F">
        <w:rPr>
          <w:b/>
          <w:bCs/>
          <w:color w:val="0D0D0D"/>
        </w:rPr>
        <w:t>ООО «Ромашка»</w:t>
      </w:r>
      <w:r w:rsidR="008179EA" w:rsidRPr="00826135">
        <w:rPr>
          <w:b/>
          <w:bCs/>
          <w:color w:val="0D0D0D"/>
        </w:rPr>
        <w:t xml:space="preserve"> </w:t>
      </w:r>
      <w:r w:rsidR="008179EA">
        <w:rPr>
          <w:b/>
          <w:bCs/>
          <w:color w:val="0D0D0D"/>
        </w:rPr>
        <w:t xml:space="preserve">в лице Генерального директора </w:t>
      </w:r>
      <w:r w:rsidR="00F95B6F">
        <w:rPr>
          <w:rFonts w:cs="Arial"/>
          <w:b/>
          <w:bCs/>
        </w:rPr>
        <w:t>Иванова Ивана Ивановича</w:t>
      </w:r>
      <w:r w:rsidR="008179EA" w:rsidRPr="00F95B6F">
        <w:rPr>
          <w:bCs/>
          <w:color w:val="0D0D0D"/>
        </w:rPr>
        <w:t xml:space="preserve">, </w:t>
      </w:r>
      <w:r w:rsidR="00F95B6F" w:rsidRPr="00F95B6F">
        <w:rPr>
          <w:rFonts w:cs="Arial"/>
          <w:bCs/>
          <w:szCs w:val="16"/>
        </w:rPr>
        <w:t>действующего на основании устава</w:t>
      </w:r>
      <w:r w:rsidR="00F95B6F" w:rsidRPr="000136E0">
        <w:rPr>
          <w:rFonts w:cs="Arial"/>
          <w:szCs w:val="16"/>
        </w:rPr>
        <w:t>,</w:t>
      </w:r>
      <w:r w:rsidR="00F95B6F">
        <w:rPr>
          <w:rFonts w:cs="Arial"/>
          <w:szCs w:val="16"/>
        </w:rPr>
        <w:t xml:space="preserve"> именуемый</w:t>
      </w:r>
      <w:r w:rsidR="008179EA" w:rsidRPr="0004754C">
        <w:rPr>
          <w:bCs/>
          <w:color w:val="0D0D0D"/>
        </w:rPr>
        <w:t xml:space="preserve"> </w:t>
      </w:r>
      <w:r w:rsidR="008179EA" w:rsidRPr="000136E0">
        <w:rPr>
          <w:rFonts w:cs="Arial"/>
          <w:szCs w:val="16"/>
        </w:rPr>
        <w:t xml:space="preserve">в дальнейшем Заказчик, с другой стороны, заключили настоящий Договор о нижеследующем: </w:t>
      </w:r>
    </w:p>
    <w:p w14:paraId="00CE7313" w14:textId="77777777" w:rsidR="008179EA" w:rsidRPr="000136E0" w:rsidRDefault="008179EA" w:rsidP="008179EA">
      <w:pPr>
        <w:shd w:val="clear" w:color="auto" w:fill="FFFFFF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 </w:t>
      </w:r>
    </w:p>
    <w:p w14:paraId="0B2157A7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Предмет договора</w:t>
      </w:r>
    </w:p>
    <w:p w14:paraId="192C5A8B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Заказчик поручает, а Исполнитель принимает на себя обязательства по поручению Заказчика </w:t>
      </w:r>
      <w:r>
        <w:rPr>
          <w:rFonts w:cs="Arial"/>
          <w:szCs w:val="16"/>
          <w:lang w:val="ru-RU"/>
        </w:rPr>
        <w:t>оказывать услуги</w:t>
      </w:r>
      <w:r w:rsidRPr="000136E0">
        <w:rPr>
          <w:rFonts w:cs="Arial"/>
          <w:szCs w:val="16"/>
        </w:rPr>
        <w:t>, оговоренные в Приложениях к настоящему договору, а Заказчик обязуется принимать и оплачивать их.</w:t>
      </w:r>
    </w:p>
    <w:p w14:paraId="559A404D" w14:textId="56A48FFA" w:rsidR="008179EA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Состав, сроки и стоимость выполнения </w:t>
      </w:r>
      <w:r>
        <w:rPr>
          <w:rFonts w:cs="Arial"/>
          <w:szCs w:val="16"/>
          <w:lang w:val="ru-RU"/>
        </w:rPr>
        <w:t>услуг</w:t>
      </w:r>
      <w:r w:rsidRPr="000136E0">
        <w:rPr>
          <w:rFonts w:cs="Arial"/>
          <w:szCs w:val="16"/>
        </w:rPr>
        <w:t xml:space="preserve"> определяются в Приложениях.</w:t>
      </w:r>
    </w:p>
    <w:p w14:paraId="02344383" w14:textId="1BFD303C" w:rsidR="00ED665C" w:rsidRPr="00ED665C" w:rsidRDefault="00ED665C" w:rsidP="00ED665C">
      <w:pPr>
        <w:pStyle w:val="a0"/>
        <w:rPr>
          <w:rFonts w:cs="Arial"/>
          <w:szCs w:val="16"/>
        </w:rPr>
      </w:pPr>
      <w:r w:rsidRPr="00ED665C">
        <w:rPr>
          <w:rFonts w:cs="Arial"/>
          <w:szCs w:val="16"/>
        </w:rPr>
        <w:t>Стороны признают обязательную юридическую силу и допускают обмен экземплярами настоящего Договора, приложений и дополнительных соглашений к нему, так же всех прочих документов уведомлений, связанных с исполнением обязательств, подписанных квалифицированной электронной подписью и направленных друг другу в электронном виде посредством системы электронного документооборота (п.1 ст. 6 Федерального закона РФ от 06.04.2011 № 63-ФЗ «Об электронной подписи»)</w:t>
      </w:r>
      <w:r>
        <w:rPr>
          <w:rFonts w:cs="Arial"/>
          <w:szCs w:val="16"/>
          <w:lang w:val="ru-RU"/>
        </w:rPr>
        <w:t>.</w:t>
      </w:r>
    </w:p>
    <w:p w14:paraId="19A1BC34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Обязанности исполнителя</w:t>
      </w:r>
    </w:p>
    <w:p w14:paraId="6CBDDA2D" w14:textId="615A9E05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В согласованные с Заказчиком сроки осуществлять </w:t>
      </w:r>
      <w:r w:rsidR="00ED665C">
        <w:rPr>
          <w:rFonts w:cs="Arial"/>
          <w:szCs w:val="16"/>
          <w:lang w:val="ru-RU"/>
        </w:rPr>
        <w:t xml:space="preserve">качественное и своевременное </w:t>
      </w:r>
      <w:r>
        <w:rPr>
          <w:rFonts w:cs="Arial"/>
          <w:szCs w:val="16"/>
          <w:lang w:val="ru-RU"/>
        </w:rPr>
        <w:t>оказание услуг</w:t>
      </w:r>
      <w:r w:rsidRPr="000136E0">
        <w:rPr>
          <w:rFonts w:cs="Arial"/>
          <w:szCs w:val="16"/>
        </w:rPr>
        <w:t xml:space="preserve"> по каждому Приложению.</w:t>
      </w:r>
    </w:p>
    <w:p w14:paraId="4A67CE88" w14:textId="77777777" w:rsidR="008179EA" w:rsidRDefault="008179EA" w:rsidP="008179EA">
      <w:pPr>
        <w:pStyle w:val="a0"/>
        <w:rPr>
          <w:rFonts w:cs="Arial"/>
          <w:szCs w:val="16"/>
        </w:rPr>
      </w:pPr>
      <w:r>
        <w:rPr>
          <w:rFonts w:cs="Arial"/>
          <w:szCs w:val="16"/>
          <w:lang w:val="ru-RU"/>
        </w:rPr>
        <w:t>Услуги</w:t>
      </w:r>
      <w:r w:rsidRPr="000136E0">
        <w:rPr>
          <w:rFonts w:cs="Arial"/>
          <w:szCs w:val="16"/>
        </w:rPr>
        <w:t xml:space="preserve"> по п.2.1 выполняются одним или несколькими ответственными представителями Исполнителя на компьютерах Исполнителя. </w:t>
      </w:r>
    </w:p>
    <w:p w14:paraId="0B6B1DB0" w14:textId="77777777" w:rsidR="008179EA" w:rsidRPr="00EE551F" w:rsidRDefault="008179EA" w:rsidP="008179EA">
      <w:pPr>
        <w:pStyle w:val="a0"/>
      </w:pPr>
      <w:r w:rsidRPr="00EE551F">
        <w:t>Немедленно сообщить Заказчику, и, до получения от него указаний, приостановить предоставление услуг при обнаружении одного из следующих признаков:</w:t>
      </w:r>
    </w:p>
    <w:p w14:paraId="275E9A18" w14:textId="77777777" w:rsidR="008179EA" w:rsidRPr="00EE551F" w:rsidRDefault="008179EA" w:rsidP="008179EA">
      <w:pPr>
        <w:pStyle w:val="a1"/>
      </w:pPr>
      <w:r w:rsidRPr="00EE551F">
        <w:t>Непригодности или недоброкачественности предоставленной Заказчиком информации или технической документации.</w:t>
      </w:r>
    </w:p>
    <w:p w14:paraId="734A4430" w14:textId="77777777" w:rsidR="008179EA" w:rsidRPr="00EE551F" w:rsidRDefault="008179EA" w:rsidP="008179EA">
      <w:pPr>
        <w:pStyle w:val="a1"/>
      </w:pPr>
      <w:r w:rsidRPr="00EE551F">
        <w:t>Возможных неблагоприятных для Заказчика последствий выполнения его указаний о способе выполнения поставленных задач.</w:t>
      </w:r>
    </w:p>
    <w:p w14:paraId="0326CB7E" w14:textId="77777777" w:rsidR="008179EA" w:rsidRPr="00EE551F" w:rsidRDefault="008179EA" w:rsidP="008179EA">
      <w:pPr>
        <w:pStyle w:val="a1"/>
      </w:pPr>
      <w:r w:rsidRPr="00EE551F">
        <w:t>Иных, не зависящих от Исполнителя обстоятельств, которые могут повлиять на качество предоставляемых услуг или невозможность ее завершения в срок.</w:t>
      </w:r>
    </w:p>
    <w:p w14:paraId="0259638A" w14:textId="77777777" w:rsidR="008179EA" w:rsidRDefault="008179EA" w:rsidP="008179EA">
      <w:pPr>
        <w:pStyle w:val="a1"/>
        <w:numPr>
          <w:ilvl w:val="0"/>
          <w:numId w:val="0"/>
        </w:numPr>
        <w:ind w:left="680"/>
        <w:rPr>
          <w:highlight w:val="yellow"/>
        </w:rPr>
      </w:pPr>
    </w:p>
    <w:p w14:paraId="3A4C528B" w14:textId="77777777" w:rsidR="008179EA" w:rsidRPr="00EE551F" w:rsidRDefault="008179EA" w:rsidP="008179EA">
      <w:pPr>
        <w:pStyle w:val="1"/>
        <w:tabs>
          <w:tab w:val="clear" w:pos="360"/>
        </w:tabs>
        <w:suppressAutoHyphens w:val="0"/>
        <w:ind w:left="3969" w:hanging="3968"/>
      </w:pPr>
      <w:r w:rsidRPr="00EE551F">
        <w:rPr>
          <w:rFonts w:cs="Arial"/>
          <w:szCs w:val="16"/>
          <w:lang w:val="ru-RU"/>
        </w:rPr>
        <w:t>Исполнитель имеет право</w:t>
      </w:r>
      <w:r w:rsidRPr="00EE551F">
        <w:rPr>
          <w:rFonts w:cs="Arial"/>
          <w:szCs w:val="16"/>
          <w:lang w:val="ru-RU"/>
        </w:rPr>
        <w:br/>
      </w:r>
    </w:p>
    <w:p w14:paraId="1D076BD2" w14:textId="77777777" w:rsidR="008179EA" w:rsidRPr="00EE551F" w:rsidRDefault="008179EA" w:rsidP="008179EA">
      <w:pPr>
        <w:pStyle w:val="a0"/>
      </w:pPr>
      <w:r w:rsidRPr="00EE551F">
        <w:t>Не приступать к предоставлению услуг, а начатые услуги – приостановить, в случаях, когда нарушение Заказчиком своих обязательств по Договору препятствует исполнению настоящего Договора.</w:t>
      </w:r>
    </w:p>
    <w:p w14:paraId="40C01481" w14:textId="77777777" w:rsidR="008179EA" w:rsidRPr="00EE551F" w:rsidRDefault="008179EA" w:rsidP="008179EA">
      <w:pPr>
        <w:pStyle w:val="a0"/>
      </w:pPr>
      <w:r w:rsidRPr="00EE551F">
        <w:t>Отказаться от исполнения Договора в случаях, если Заказчик, несмотря на своевременное и обоснованное предупреждение со стороны Исполнителя, в течение 3 (трех) рабочих дней не заменит непригодные или недоброкачественные материалы и техническую документацию, не изменит указаний о способе предоставления услуг, или не применит других мер для устранения указанных обстоятельств.</w:t>
      </w:r>
    </w:p>
    <w:p w14:paraId="23DF8211" w14:textId="77777777" w:rsidR="008179EA" w:rsidRPr="00EE551F" w:rsidRDefault="008179EA" w:rsidP="008179EA">
      <w:pPr>
        <w:pStyle w:val="a0"/>
      </w:pPr>
      <w:r w:rsidRPr="00EE551F">
        <w:t xml:space="preserve">Исполнитель имеет право  привлекать к участию в </w:t>
      </w:r>
      <w:r w:rsidRPr="00EE551F">
        <w:rPr>
          <w:lang w:val="ru-RU"/>
        </w:rPr>
        <w:t>оказании услуг</w:t>
      </w:r>
      <w:r w:rsidRPr="00EE551F">
        <w:t xml:space="preserve">, предусмотренных настоящим Договором, сторонние организации, дополнительных специалистов, консультантов или экспертов, оставаясь ответственным перед Заказчиком за </w:t>
      </w:r>
      <w:r w:rsidRPr="00EE551F">
        <w:rPr>
          <w:lang w:val="ru-RU"/>
        </w:rPr>
        <w:t>оказание услуг</w:t>
      </w:r>
      <w:r w:rsidRPr="00EE551F">
        <w:t xml:space="preserve"> привлеченными лицами.</w:t>
      </w:r>
    </w:p>
    <w:p w14:paraId="508D7A8D" w14:textId="77777777" w:rsidR="008179EA" w:rsidRPr="00EE551F" w:rsidRDefault="008179EA" w:rsidP="008179EA">
      <w:pPr>
        <w:pStyle w:val="a0"/>
      </w:pPr>
      <w:r w:rsidRPr="00EE551F">
        <w:t>Согласовать с Заказчиком дополнительную плату, если по вине или инициативе последнего объем фактически оказанных Услуг превысил объем Услуг, предусмотренных условиями Договора или приложениями к нему.</w:t>
      </w:r>
    </w:p>
    <w:p w14:paraId="5EA34BC9" w14:textId="77777777" w:rsidR="008179EA" w:rsidRPr="00EE551F" w:rsidRDefault="008179EA" w:rsidP="008179EA">
      <w:pPr>
        <w:pStyle w:val="a0"/>
      </w:pPr>
      <w:r w:rsidRPr="00EE551F">
        <w:t>Запрашивать недостающую информацию, документацию, материалы, необходимые для качественного предоставления Услуг путем письменного запроса на электронную почту Заказчика, указанную в данных Контактного лица в Приложении №1 к настоящему Договору.</w:t>
      </w:r>
    </w:p>
    <w:p w14:paraId="399F52AF" w14:textId="2E6D8394" w:rsidR="008179EA" w:rsidRPr="00EE551F" w:rsidRDefault="008179EA" w:rsidP="008179EA">
      <w:pPr>
        <w:pStyle w:val="a0"/>
      </w:pPr>
      <w:r w:rsidRPr="00EE551F">
        <w:t>Самостоятельно определять формы и методы оказания услуг исходя из требований Заказчика, а также конкретных условий настоящего Договора и приложений</w:t>
      </w:r>
      <w:r w:rsidR="00ED665C">
        <w:rPr>
          <w:lang w:val="ru-RU"/>
        </w:rPr>
        <w:t>.</w:t>
      </w:r>
    </w:p>
    <w:p w14:paraId="3033D64C" w14:textId="77777777" w:rsidR="008179EA" w:rsidRPr="000A2F2B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Обязанности заказчика</w:t>
      </w:r>
    </w:p>
    <w:p w14:paraId="4FB0E977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Заказчик обязуется по требованию Исполнителя предоставлять необходимую для </w:t>
      </w:r>
      <w:r>
        <w:rPr>
          <w:rFonts w:cs="Arial"/>
          <w:szCs w:val="16"/>
          <w:lang w:val="ru-RU"/>
        </w:rPr>
        <w:t>оказания услуг</w:t>
      </w:r>
      <w:r w:rsidRPr="000136E0">
        <w:rPr>
          <w:rFonts w:cs="Arial"/>
          <w:szCs w:val="16"/>
        </w:rPr>
        <w:t xml:space="preserve"> информацию</w:t>
      </w:r>
      <w:r>
        <w:rPr>
          <w:rFonts w:cs="Arial"/>
          <w:szCs w:val="16"/>
          <w:lang w:val="ru-RU"/>
        </w:rPr>
        <w:t xml:space="preserve"> и материалы</w:t>
      </w:r>
      <w:r w:rsidRPr="000136E0">
        <w:rPr>
          <w:rFonts w:cs="Arial"/>
          <w:szCs w:val="16"/>
        </w:rPr>
        <w:t>.</w:t>
      </w:r>
    </w:p>
    <w:p w14:paraId="50F95B7D" w14:textId="77777777" w:rsidR="008179EA" w:rsidRPr="00EE551F" w:rsidRDefault="008179EA" w:rsidP="008179EA">
      <w:pPr>
        <w:pStyle w:val="a0"/>
      </w:pPr>
      <w:r w:rsidRPr="00EE551F">
        <w:t xml:space="preserve">Заказчик своевременно оплачивает </w:t>
      </w:r>
      <w:r w:rsidRPr="00EE551F">
        <w:rPr>
          <w:lang w:val="ru-RU"/>
        </w:rPr>
        <w:t>услуги</w:t>
      </w:r>
      <w:r w:rsidRPr="00EE551F">
        <w:t xml:space="preserve"> Исполнителя в сроки, предусмотренные </w:t>
      </w:r>
      <w:r w:rsidRPr="00EE551F">
        <w:rPr>
          <w:lang w:val="ru-RU"/>
        </w:rPr>
        <w:t xml:space="preserve">разделом 5 </w:t>
      </w:r>
      <w:r w:rsidRPr="00EE551F">
        <w:t xml:space="preserve">настоящего </w:t>
      </w:r>
      <w:r w:rsidRPr="00EE551F">
        <w:rPr>
          <w:lang w:val="ru-RU"/>
        </w:rPr>
        <w:t>Д</w:t>
      </w:r>
      <w:r w:rsidRPr="00EE551F">
        <w:t>оговора.</w:t>
      </w:r>
    </w:p>
    <w:p w14:paraId="09379B69" w14:textId="77777777" w:rsidR="008179EA" w:rsidRPr="00EE551F" w:rsidRDefault="008179EA" w:rsidP="008179EA">
      <w:pPr>
        <w:pStyle w:val="a0"/>
        <w:rPr>
          <w:rFonts w:cs="Arial"/>
          <w:szCs w:val="16"/>
        </w:rPr>
      </w:pPr>
      <w:r w:rsidRPr="00EE551F">
        <w:rPr>
          <w:rFonts w:cs="Arial"/>
          <w:szCs w:val="16"/>
        </w:rPr>
        <w:t xml:space="preserve">Заказчик не вправе требовать от Исполнителя выполнения </w:t>
      </w:r>
      <w:r w:rsidRPr="00EE551F">
        <w:rPr>
          <w:rFonts w:cs="Arial"/>
          <w:szCs w:val="16"/>
          <w:lang w:val="ru-RU"/>
        </w:rPr>
        <w:t>услуг</w:t>
      </w:r>
      <w:r w:rsidRPr="00EE551F">
        <w:rPr>
          <w:rFonts w:cs="Arial"/>
          <w:szCs w:val="16"/>
        </w:rPr>
        <w:t xml:space="preserve">, не описанных в Приложениях. Для </w:t>
      </w:r>
      <w:r w:rsidRPr="00EE551F">
        <w:rPr>
          <w:rFonts w:cs="Arial"/>
          <w:szCs w:val="16"/>
          <w:lang w:val="ru-RU"/>
        </w:rPr>
        <w:t>оказания дополнительных услуг</w:t>
      </w:r>
      <w:r w:rsidRPr="00EE551F">
        <w:rPr>
          <w:rFonts w:cs="Arial"/>
          <w:szCs w:val="16"/>
        </w:rPr>
        <w:t xml:space="preserve"> согласовываются и оформляются в письменном виде новые Приложения, которые должны быть подписаны обеими сторонами.</w:t>
      </w:r>
    </w:p>
    <w:p w14:paraId="3551CC2F" w14:textId="77777777" w:rsidR="008179EA" w:rsidRPr="00EE551F" w:rsidRDefault="008179EA" w:rsidP="008179EA">
      <w:pPr>
        <w:pStyle w:val="a0"/>
        <w:rPr>
          <w:rFonts w:cs="Arial"/>
          <w:szCs w:val="16"/>
        </w:rPr>
      </w:pPr>
      <w:r w:rsidRPr="00EE551F">
        <w:rPr>
          <w:rFonts w:cs="Arial"/>
          <w:szCs w:val="16"/>
        </w:rPr>
        <w:t xml:space="preserve">Не позднее </w:t>
      </w:r>
      <w:r w:rsidRPr="00EE551F">
        <w:rPr>
          <w:rFonts w:cs="Arial"/>
          <w:szCs w:val="16"/>
          <w:lang w:val="ru-RU"/>
        </w:rPr>
        <w:t>5</w:t>
      </w:r>
      <w:r w:rsidRPr="00EE551F">
        <w:rPr>
          <w:rFonts w:cs="Arial"/>
          <w:szCs w:val="16"/>
        </w:rPr>
        <w:t xml:space="preserve"> рабочих дней с момента выполнения Исполнителем </w:t>
      </w:r>
      <w:r w:rsidRPr="00EE551F">
        <w:rPr>
          <w:rFonts w:cs="Arial"/>
          <w:szCs w:val="16"/>
          <w:lang w:val="ru-RU"/>
        </w:rPr>
        <w:t>услуг</w:t>
      </w:r>
      <w:r w:rsidRPr="00EE551F">
        <w:rPr>
          <w:rFonts w:cs="Arial"/>
          <w:szCs w:val="16"/>
        </w:rPr>
        <w:t xml:space="preserve">, указанных в Приложениях, подписывать Акты сдачи-приемки </w:t>
      </w:r>
      <w:r w:rsidRPr="00EE551F">
        <w:rPr>
          <w:rFonts w:cs="Arial"/>
          <w:szCs w:val="16"/>
          <w:lang w:val="ru-RU"/>
        </w:rPr>
        <w:t>оказанных</w:t>
      </w:r>
      <w:r w:rsidRPr="00EE551F">
        <w:rPr>
          <w:rFonts w:cs="Arial"/>
          <w:szCs w:val="16"/>
        </w:rPr>
        <w:t xml:space="preserve"> </w:t>
      </w:r>
      <w:r w:rsidRPr="00EE551F">
        <w:rPr>
          <w:rFonts w:cs="Arial"/>
          <w:szCs w:val="16"/>
          <w:lang w:val="ru-RU"/>
        </w:rPr>
        <w:t>услуг</w:t>
      </w:r>
      <w:r w:rsidRPr="00EE551F">
        <w:rPr>
          <w:rFonts w:cs="Arial"/>
          <w:szCs w:val="16"/>
        </w:rPr>
        <w:t>.</w:t>
      </w:r>
    </w:p>
    <w:p w14:paraId="1E12F407" w14:textId="77777777" w:rsidR="008179EA" w:rsidRPr="00EE551F" w:rsidRDefault="008179EA" w:rsidP="008179EA">
      <w:pPr>
        <w:pStyle w:val="a0"/>
      </w:pPr>
      <w:r w:rsidRPr="00EE551F">
        <w:t xml:space="preserve">Предоставить в полном объеме необходимую документацию, информационные материалы, всю информацию и прочие сведения, достаточные для предоставления услуг по Договору, в течение 3 (трех) рабочих дней после получения запроса Исполнителя посредством электронной почты </w:t>
      </w:r>
      <w:r w:rsidRPr="00EE551F">
        <w:rPr>
          <w:lang w:val="ru-RU"/>
        </w:rPr>
        <w:t>указанной в Приложении №1 к Договору</w:t>
      </w:r>
      <w:r w:rsidRPr="00EE551F">
        <w:t>. Для целей настоящего Договора, датой получения запроса является дата отправки Исполнителем соответствующего запроса в адрес Заказчика.</w:t>
      </w:r>
    </w:p>
    <w:p w14:paraId="582878EC" w14:textId="77777777" w:rsidR="008179EA" w:rsidRPr="00EE551F" w:rsidRDefault="008179EA" w:rsidP="008179EA">
      <w:pPr>
        <w:pStyle w:val="a0"/>
      </w:pPr>
      <w:r w:rsidRPr="00EE551F">
        <w:t xml:space="preserve">Если в процессе предоставления услуг Исполнителем выявлено, что информационных материалов и документов, предоставленных Заказчиком, недостаточно для выполнения услуг по настоящему Договору, Заказчик обязуется предоставить </w:t>
      </w:r>
      <w:r w:rsidRPr="00EE551F">
        <w:lastRenderedPageBreak/>
        <w:t>в электронном виде, путем отправки на электронную почту Исполнителя указанную в Приложении №1 к настоящему Договору все необходимые материалы в течение 3 (трех) рабочих дней с момента получения соответствующего запроса Исполнителя.</w:t>
      </w:r>
    </w:p>
    <w:p w14:paraId="23B3E169" w14:textId="77777777" w:rsidR="008179EA" w:rsidRPr="00EE551F" w:rsidRDefault="008179EA" w:rsidP="008179EA">
      <w:pPr>
        <w:pStyle w:val="a0"/>
      </w:pPr>
      <w:r w:rsidRPr="00EE551F">
        <w:t>Заказчик гарантирует и несет полную ответственность за то, что все предоставленные им информационные материалы свободны от претензий третьих лиц и факт их передачи Исполнителю не нарушает патентных, авторских и смежных прав, а также прав на коммерческую тайну третьих лиц.</w:t>
      </w:r>
    </w:p>
    <w:p w14:paraId="46DB2D4B" w14:textId="77777777" w:rsidR="008179EA" w:rsidRPr="00EE551F" w:rsidRDefault="008179EA" w:rsidP="008179EA">
      <w:pPr>
        <w:pStyle w:val="a0"/>
      </w:pPr>
      <w:r w:rsidRPr="00EE551F">
        <w:t>В случае предъявления Исполнителю претензий или исков по поводу нарушения им авторских, патентных и/или смежных прав третьих лиц в связи с использованием Информационных материалов, предоставленных Заказчиком, во время исполнения условий настоящего Договора, Заказчик обязуется предпринять необходимые действия, исключающие возникновение расходов и убытков у Исполнителя. А в случае возникновения документально подтвержденных расходов и убытков у Исполнителя, Заказчик обязуется возместить их в полном объеме.</w:t>
      </w:r>
    </w:p>
    <w:p w14:paraId="61658045" w14:textId="77777777" w:rsidR="008179EA" w:rsidRPr="00EE551F" w:rsidRDefault="008179EA" w:rsidP="008179EA">
      <w:pPr>
        <w:pStyle w:val="a0"/>
      </w:pPr>
      <w:r w:rsidRPr="00EE551F">
        <w:t>Разрешить Исполнителю использовать название компании Заказчика в списке клиентов Исполнителя, а также публиковать отчеты (кейсы) об оказанных услугах Заказчику на официальном сайте</w:t>
      </w:r>
    </w:p>
    <w:p w14:paraId="0DF6B1BC" w14:textId="77777777" w:rsidR="008179EA" w:rsidRPr="00EE551F" w:rsidRDefault="008179EA" w:rsidP="008179EA">
      <w:pPr>
        <w:pStyle w:val="a0"/>
      </w:pPr>
      <w:r w:rsidRPr="00EE551F">
        <w:t>Нести ответственность за действия ответственных лиц Заказчика, а также за иных лиц, действующих от имени Заказчика</w:t>
      </w:r>
    </w:p>
    <w:p w14:paraId="4C0D2488" w14:textId="77777777" w:rsidR="008179EA" w:rsidRPr="00EE551F" w:rsidRDefault="008179EA" w:rsidP="008179EA">
      <w:pPr>
        <w:pStyle w:val="a0"/>
        <w:numPr>
          <w:ilvl w:val="0"/>
          <w:numId w:val="0"/>
        </w:numPr>
        <w:ind w:left="680"/>
        <w:rPr>
          <w:rFonts w:cs="Arial"/>
          <w:szCs w:val="16"/>
        </w:rPr>
      </w:pPr>
    </w:p>
    <w:p w14:paraId="2F3F47D4" w14:textId="77777777" w:rsidR="008179EA" w:rsidRPr="00EE551F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EE551F">
        <w:rPr>
          <w:rFonts w:cs="Arial"/>
          <w:szCs w:val="16"/>
        </w:rPr>
        <w:t xml:space="preserve">Стоимость </w:t>
      </w:r>
      <w:r w:rsidRPr="00EE551F">
        <w:rPr>
          <w:rFonts w:cs="Arial"/>
          <w:szCs w:val="16"/>
          <w:lang w:val="ru-RU"/>
        </w:rPr>
        <w:t>услуг</w:t>
      </w:r>
      <w:r w:rsidRPr="00EE551F">
        <w:rPr>
          <w:rFonts w:cs="Arial"/>
          <w:szCs w:val="16"/>
        </w:rPr>
        <w:t>, порядок и сроки расчетов</w:t>
      </w:r>
    </w:p>
    <w:p w14:paraId="29B3625D" w14:textId="77777777" w:rsidR="008179EA" w:rsidRPr="00EE551F" w:rsidRDefault="008179EA" w:rsidP="008179EA">
      <w:pPr>
        <w:pStyle w:val="a0"/>
      </w:pPr>
      <w:r w:rsidRPr="00EE551F">
        <w:t>Оплата услуг производятся путем перечисления денежных средств на расчетный счет Исполнителя. Датой оплаты считается дата поступления денежных средств на расчетный счет Исполнителя.</w:t>
      </w:r>
    </w:p>
    <w:p w14:paraId="61D15529" w14:textId="77777777" w:rsidR="008179EA" w:rsidRPr="00EE551F" w:rsidRDefault="008179EA" w:rsidP="008179EA">
      <w:pPr>
        <w:pStyle w:val="a0"/>
      </w:pPr>
      <w:r w:rsidRPr="00EE551F">
        <w:t xml:space="preserve">Стоимость </w:t>
      </w:r>
      <w:r w:rsidRPr="00EE551F">
        <w:rPr>
          <w:lang w:val="ru-RU"/>
        </w:rPr>
        <w:t>услуг</w:t>
      </w:r>
      <w:r w:rsidRPr="00EE551F">
        <w:t>, надлежащий срок оплаты, а также схема оплаты указываются в Приложения</w:t>
      </w:r>
      <w:r w:rsidRPr="00EE551F">
        <w:rPr>
          <w:lang w:val="ru-RU"/>
        </w:rPr>
        <w:t>х к Договору.</w:t>
      </w:r>
    </w:p>
    <w:p w14:paraId="36BCFBC2" w14:textId="77777777" w:rsidR="008179EA" w:rsidRPr="00EE551F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EE551F">
        <w:rPr>
          <w:rFonts w:cs="Arial"/>
          <w:szCs w:val="16"/>
        </w:rPr>
        <w:t xml:space="preserve">Объем </w:t>
      </w:r>
      <w:r w:rsidRPr="00EE551F">
        <w:rPr>
          <w:rFonts w:cs="Arial"/>
          <w:szCs w:val="16"/>
          <w:lang w:val="ru-RU"/>
        </w:rPr>
        <w:t>оказываемых услуг</w:t>
      </w:r>
    </w:p>
    <w:p w14:paraId="0B13109B" w14:textId="77777777" w:rsidR="008179EA" w:rsidRPr="00EE551F" w:rsidRDefault="008179EA" w:rsidP="008179EA">
      <w:pPr>
        <w:pStyle w:val="a0"/>
        <w:rPr>
          <w:rFonts w:cs="Arial"/>
          <w:szCs w:val="16"/>
        </w:rPr>
      </w:pPr>
      <w:r w:rsidRPr="00EE551F">
        <w:rPr>
          <w:rFonts w:cs="Arial"/>
          <w:szCs w:val="16"/>
        </w:rPr>
        <w:t xml:space="preserve">Объем </w:t>
      </w:r>
      <w:r w:rsidRPr="00EE551F">
        <w:rPr>
          <w:rFonts w:cs="Arial"/>
          <w:szCs w:val="16"/>
          <w:lang w:val="ru-RU"/>
        </w:rPr>
        <w:t>оказываемых услуг</w:t>
      </w:r>
      <w:r w:rsidRPr="00EE551F">
        <w:rPr>
          <w:rFonts w:cs="Arial"/>
          <w:szCs w:val="16"/>
        </w:rPr>
        <w:t xml:space="preserve"> должен соответствовать указанному в Приложения</w:t>
      </w:r>
      <w:r w:rsidRPr="00EE551F">
        <w:rPr>
          <w:rFonts w:cs="Arial"/>
          <w:szCs w:val="16"/>
          <w:lang w:val="ru-RU"/>
        </w:rPr>
        <w:t>х к Договору.</w:t>
      </w:r>
      <w:r w:rsidRPr="00EE551F">
        <w:rPr>
          <w:rFonts w:cs="Arial"/>
          <w:szCs w:val="16"/>
        </w:rPr>
        <w:t xml:space="preserve"> </w:t>
      </w:r>
    </w:p>
    <w:p w14:paraId="7570B697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Конфиденциальность</w:t>
      </w:r>
    </w:p>
    <w:p w14:paraId="0019A61C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>Стороны обязуются сохранять в тайне всю коммерческую информацию, не относящуюся к категории общедоступной, которую они получили от другой Стороны во время срока действия Договора, даже если она не была обозначена как секретная или конфиденциальная.</w:t>
      </w:r>
    </w:p>
    <w:p w14:paraId="73063F55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>Исполнитель обязан не допускать к имеющимся в связи с выполнением Договора документам лиц, не имеющих на это соответствующих полномочий.</w:t>
      </w:r>
    </w:p>
    <w:p w14:paraId="51B8A4CD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Ответственность сторон</w:t>
      </w:r>
    </w:p>
    <w:p w14:paraId="33973CF1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>Стороны несут ответственность в соответствии с действующим законодательством.</w:t>
      </w:r>
    </w:p>
    <w:p w14:paraId="4C09B5AD" w14:textId="77777777" w:rsidR="008179EA" w:rsidRPr="00EF3618" w:rsidRDefault="008179EA" w:rsidP="008179EA">
      <w:pPr>
        <w:pStyle w:val="a0"/>
        <w:rPr>
          <w:rFonts w:cs="Arial"/>
          <w:color w:val="FF0000"/>
          <w:szCs w:val="16"/>
        </w:rPr>
      </w:pPr>
      <w:r w:rsidRPr="000136E0">
        <w:rPr>
          <w:rFonts w:cs="Arial"/>
          <w:szCs w:val="16"/>
        </w:rPr>
        <w:t xml:space="preserve">Все споры между Сторонами разрешаются мирным путем переговоров в претензионном порядке. В случае невозможности урегулирования спора мирным путем, он подлежит рассмотрению и разрешению в Арбитражном суде </w:t>
      </w:r>
      <w:r w:rsidRPr="00E9499C">
        <w:rPr>
          <w:rFonts w:cs="Arial"/>
          <w:szCs w:val="16"/>
        </w:rPr>
        <w:t>Новосибирской области.</w:t>
      </w:r>
    </w:p>
    <w:p w14:paraId="2B8B9CAB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Срок действия договора</w:t>
      </w:r>
    </w:p>
    <w:p w14:paraId="26061866" w14:textId="3D4C302D" w:rsidR="008179EA" w:rsidRPr="00ED665C" w:rsidRDefault="00ED665C" w:rsidP="00ED665C">
      <w:pPr>
        <w:pStyle w:val="a0"/>
        <w:rPr>
          <w:rFonts w:cs="Arial"/>
          <w:szCs w:val="16"/>
        </w:rPr>
      </w:pPr>
      <w:r w:rsidRPr="00ED665C">
        <w:rPr>
          <w:rFonts w:cs="Arial"/>
          <w:szCs w:val="16"/>
        </w:rPr>
        <w:t>Договор вступает в силу с момента подписания обеими сторонами и действует в течение 1 года. В случае если за 30 календарных дней до истечения срока действия Договора ни одна из Сторон не заявит о желании расторгнуть Договор, срок его действия автоматически продлевается на очередной календарный год на тех же условиях.</w:t>
      </w:r>
      <w:r w:rsidR="008179EA" w:rsidRPr="00ED665C">
        <w:rPr>
          <w:rFonts w:cs="Arial"/>
          <w:szCs w:val="16"/>
        </w:rPr>
        <w:t xml:space="preserve"> </w:t>
      </w:r>
    </w:p>
    <w:p w14:paraId="52E2D772" w14:textId="5EBA14BA" w:rsidR="008179EA" w:rsidRPr="007C1E7C" w:rsidRDefault="008179EA" w:rsidP="007C1E7C">
      <w:pPr>
        <w:pStyle w:val="a0"/>
        <w:rPr>
          <w:rFonts w:cs="Arial"/>
          <w:szCs w:val="16"/>
        </w:rPr>
      </w:pPr>
      <w:r w:rsidRPr="007C1E7C">
        <w:rPr>
          <w:rFonts w:cs="Arial"/>
          <w:szCs w:val="16"/>
        </w:rPr>
        <w:t xml:space="preserve">Договор может быть расторгнут </w:t>
      </w:r>
      <w:r w:rsidR="007C1E7C">
        <w:rPr>
          <w:rFonts w:cs="Arial"/>
          <w:szCs w:val="16"/>
        </w:rPr>
        <w:t>досрочно по взаимному согласию</w:t>
      </w:r>
      <w:r w:rsidR="007C1E7C">
        <w:rPr>
          <w:rFonts w:cs="Arial"/>
          <w:szCs w:val="16"/>
          <w:lang w:val="ru-RU"/>
        </w:rPr>
        <w:t xml:space="preserve"> Сторон</w:t>
      </w:r>
      <w:r w:rsidR="007C1E7C" w:rsidRPr="007C1E7C">
        <w:rPr>
          <w:rFonts w:cs="Arial"/>
          <w:szCs w:val="16"/>
          <w:lang w:val="ru-RU"/>
        </w:rPr>
        <w:t>, так и по инициативе любой из Сторон,</w:t>
      </w:r>
      <w:r w:rsidRPr="007C1E7C">
        <w:rPr>
          <w:rFonts w:cs="Arial"/>
          <w:szCs w:val="16"/>
        </w:rPr>
        <w:t xml:space="preserve"> с письменным уведомлением не менее чем за десять рабочих дней. В том случае, если Договор расторгается до завершения </w:t>
      </w:r>
      <w:r w:rsidRPr="007C1E7C">
        <w:rPr>
          <w:rFonts w:cs="Arial"/>
          <w:szCs w:val="16"/>
          <w:lang w:val="ru-RU"/>
        </w:rPr>
        <w:t>оказания услуг</w:t>
      </w:r>
      <w:r w:rsidRPr="007C1E7C">
        <w:rPr>
          <w:rFonts w:cs="Arial"/>
          <w:szCs w:val="16"/>
        </w:rPr>
        <w:t xml:space="preserve"> по какому-либо Приложению, взаиморасчеты между сторонами определяются дополнительным соглашением.</w:t>
      </w:r>
    </w:p>
    <w:p w14:paraId="63701ACF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Сдача-приемка </w:t>
      </w:r>
      <w:r>
        <w:rPr>
          <w:rFonts w:cs="Arial"/>
          <w:szCs w:val="16"/>
          <w:lang w:val="ru-RU"/>
        </w:rPr>
        <w:t>услуг</w:t>
      </w:r>
    </w:p>
    <w:p w14:paraId="5EC174B4" w14:textId="77777777" w:rsidR="008179EA" w:rsidRPr="00CD1771" w:rsidRDefault="008179EA" w:rsidP="008179EA">
      <w:pPr>
        <w:pStyle w:val="a0"/>
        <w:rPr>
          <w:rFonts w:cs="Arial"/>
          <w:szCs w:val="16"/>
        </w:rPr>
      </w:pPr>
      <w:r w:rsidRPr="007708F9">
        <w:rPr>
          <w:rFonts w:cs="Arial"/>
          <w:szCs w:val="16"/>
        </w:rPr>
        <w:t xml:space="preserve">Если иное не предусмотрено в Приложениях к Договору, то по </w:t>
      </w:r>
      <w:r>
        <w:rPr>
          <w:rFonts w:cs="Arial"/>
          <w:szCs w:val="16"/>
          <w:lang w:val="ru-RU"/>
        </w:rPr>
        <w:t>факту оказания услуги</w:t>
      </w:r>
      <w:r w:rsidRPr="007708F9">
        <w:rPr>
          <w:rFonts w:cs="Arial"/>
          <w:szCs w:val="16"/>
        </w:rPr>
        <w:t xml:space="preserve"> по каждому Приложению или отдельному этапу внутри Приложения, либо при дос</w:t>
      </w:r>
      <w:r>
        <w:rPr>
          <w:rFonts w:cs="Arial"/>
          <w:szCs w:val="16"/>
        </w:rPr>
        <w:t>рочном расторжении Договора (п.9</w:t>
      </w:r>
      <w:r w:rsidRPr="007708F9">
        <w:rPr>
          <w:rFonts w:cs="Arial"/>
          <w:szCs w:val="16"/>
        </w:rPr>
        <w:t>.2.)</w:t>
      </w:r>
      <w:r w:rsidRPr="00EC0B78">
        <w:rPr>
          <w:rFonts w:cs="Arial"/>
          <w:szCs w:val="16"/>
          <w:lang w:val="ru-RU"/>
        </w:rPr>
        <w:t>,</w:t>
      </w:r>
      <w:r w:rsidRPr="007708F9">
        <w:rPr>
          <w:rFonts w:cs="Arial"/>
          <w:szCs w:val="16"/>
        </w:rPr>
        <w:t xml:space="preserve"> Исполнитель направляет Заказчику </w:t>
      </w:r>
      <w:r w:rsidRPr="00CD1771">
        <w:rPr>
          <w:rFonts w:cs="Arial"/>
          <w:szCs w:val="16"/>
        </w:rPr>
        <w:t xml:space="preserve">акт сдачи-приемки </w:t>
      </w:r>
      <w:r w:rsidRPr="00CD1771">
        <w:rPr>
          <w:rFonts w:cs="Arial"/>
          <w:szCs w:val="16"/>
          <w:lang w:val="ru-RU"/>
        </w:rPr>
        <w:t>оказанных услуг</w:t>
      </w:r>
      <w:r w:rsidRPr="00CD1771">
        <w:rPr>
          <w:rFonts w:cs="Arial"/>
          <w:szCs w:val="16"/>
        </w:rPr>
        <w:t>.</w:t>
      </w:r>
    </w:p>
    <w:p w14:paraId="3EA700BF" w14:textId="77777777" w:rsidR="008179EA" w:rsidRPr="000136E0" w:rsidRDefault="008179EA" w:rsidP="008179EA">
      <w:pPr>
        <w:pStyle w:val="a0"/>
        <w:numPr>
          <w:ilvl w:val="0"/>
          <w:numId w:val="0"/>
        </w:numPr>
        <w:ind w:left="680"/>
        <w:rPr>
          <w:rFonts w:cs="Arial"/>
          <w:szCs w:val="16"/>
        </w:rPr>
      </w:pPr>
      <w:r w:rsidRPr="007708F9">
        <w:rPr>
          <w:rFonts w:cs="Arial"/>
          <w:szCs w:val="16"/>
        </w:rPr>
        <w:t xml:space="preserve">Заказчик в течение </w:t>
      </w:r>
      <w:r>
        <w:rPr>
          <w:rFonts w:cs="Arial"/>
          <w:szCs w:val="16"/>
          <w:lang w:val="ru-RU"/>
        </w:rPr>
        <w:t>пяти</w:t>
      </w:r>
      <w:r w:rsidRPr="007708F9">
        <w:rPr>
          <w:rFonts w:cs="Arial"/>
          <w:szCs w:val="16"/>
        </w:rPr>
        <w:t xml:space="preserve"> рабочих дней после получения подписывает акт и возвращает один экземпляр акта Исполнителю. Если Заказчик в течение указанного времени не подписывает акт и не предъявляет Исполнителю никаких претензий по исполнению Договора, то акт считается акцептованным Заказчиком и подписывается Исполнителю в одностороннем порядке.</w:t>
      </w:r>
    </w:p>
    <w:p w14:paraId="27D473AF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Форс-мажор</w:t>
      </w:r>
    </w:p>
    <w:p w14:paraId="1C66C151" w14:textId="40CD708C" w:rsidR="008179EA" w:rsidRPr="00EE551F" w:rsidRDefault="008179EA" w:rsidP="008179EA">
      <w:pPr>
        <w:pStyle w:val="a0"/>
      </w:pPr>
      <w:r w:rsidRPr="00EE551F"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2D12F181" w14:textId="77777777" w:rsidR="008179EA" w:rsidRPr="00EE551F" w:rsidRDefault="008179EA" w:rsidP="008179EA">
      <w:pPr>
        <w:pStyle w:val="a0"/>
      </w:pPr>
      <w:r w:rsidRPr="00EE551F"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14:paraId="4AC7BABA" w14:textId="77777777" w:rsidR="008179EA" w:rsidRPr="00EE551F" w:rsidRDefault="008179EA" w:rsidP="008179EA">
      <w:pPr>
        <w:pStyle w:val="a0"/>
      </w:pPr>
      <w:r w:rsidRPr="00EE551F">
        <w:t>Стороны признают, что неплатежеспособность Сторон не является форс-мажорным обстоятельством.</w:t>
      </w:r>
    </w:p>
    <w:p w14:paraId="6B535BBE" w14:textId="77777777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lastRenderedPageBreak/>
        <w:t>Интеллектуальная собственность</w:t>
      </w:r>
    </w:p>
    <w:p w14:paraId="77F3709F" w14:textId="050ED24F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При </w:t>
      </w:r>
      <w:r>
        <w:rPr>
          <w:rFonts w:cs="Arial"/>
          <w:szCs w:val="16"/>
          <w:lang w:val="ru-RU"/>
        </w:rPr>
        <w:t>оказании услуг</w:t>
      </w:r>
      <w:r w:rsidRPr="000136E0">
        <w:rPr>
          <w:rFonts w:cs="Arial"/>
          <w:szCs w:val="16"/>
        </w:rPr>
        <w:t xml:space="preserve"> Исполнитель может применять разработанные им компоненты, модули и другие элементы программного кода, которые используются или могут использоваться в других проектах. Для компонентов разработанного программного решения или сайта Заказчику передаются неисключительные права на использование этих компонентов.</w:t>
      </w:r>
    </w:p>
    <w:p w14:paraId="5134737B" w14:textId="00ECAE29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Стороны соглашаются в том, что права собственности на результаты </w:t>
      </w:r>
      <w:r>
        <w:rPr>
          <w:rFonts w:cs="Arial"/>
          <w:szCs w:val="16"/>
          <w:lang w:val="ru-RU"/>
        </w:rPr>
        <w:t>оказания услуг</w:t>
      </w:r>
      <w:r w:rsidRPr="000136E0">
        <w:rPr>
          <w:rFonts w:cs="Arial"/>
          <w:szCs w:val="16"/>
        </w:rPr>
        <w:t>, не относящиеся к п. 1</w:t>
      </w:r>
      <w:r w:rsidR="00ED160D">
        <w:rPr>
          <w:rFonts w:cs="Arial"/>
          <w:szCs w:val="16"/>
          <w:lang w:val="ru-RU"/>
        </w:rPr>
        <w:t>2</w:t>
      </w:r>
      <w:r w:rsidRPr="000136E0">
        <w:rPr>
          <w:rFonts w:cs="Arial"/>
          <w:szCs w:val="16"/>
        </w:rPr>
        <w:t>.1, выполненных в соответствии с Приложениями, принадлежат Заказчику, если иное не устанавливается в Приложении.</w:t>
      </w:r>
    </w:p>
    <w:p w14:paraId="643F08ED" w14:textId="77777777" w:rsidR="008179EA" w:rsidRPr="00186B72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Использование результатов </w:t>
      </w:r>
      <w:r>
        <w:rPr>
          <w:rFonts w:cs="Arial"/>
          <w:szCs w:val="16"/>
          <w:lang w:val="ru-RU"/>
        </w:rPr>
        <w:t>оказания услуг</w:t>
      </w:r>
      <w:r w:rsidRPr="000136E0">
        <w:rPr>
          <w:rFonts w:cs="Arial"/>
          <w:szCs w:val="16"/>
        </w:rPr>
        <w:t xml:space="preserve"> в портфолио Исполнителя обговаривается отдельно для каждого приложения. В случае отсутствия уточнения Исполнитель может демонстрировать результаты </w:t>
      </w:r>
      <w:r>
        <w:rPr>
          <w:rFonts w:cs="Arial"/>
          <w:szCs w:val="16"/>
          <w:lang w:val="ru-RU"/>
        </w:rPr>
        <w:t>оказания услуг</w:t>
      </w:r>
      <w:r w:rsidRPr="000136E0">
        <w:rPr>
          <w:rFonts w:cs="Arial"/>
          <w:szCs w:val="16"/>
        </w:rPr>
        <w:t xml:space="preserve"> в своем портфолио.</w:t>
      </w:r>
    </w:p>
    <w:p w14:paraId="614664BB" w14:textId="765156F2" w:rsidR="008179EA" w:rsidRPr="00186B72" w:rsidRDefault="008179EA" w:rsidP="008179EA">
      <w:pPr>
        <w:pStyle w:val="a0"/>
        <w:rPr>
          <w:rFonts w:cs="Arial"/>
          <w:szCs w:val="16"/>
        </w:rPr>
      </w:pPr>
      <w:r w:rsidRPr="00186B72">
        <w:rPr>
          <w:rFonts w:cs="Arial"/>
          <w:szCs w:val="16"/>
        </w:rPr>
        <w:t xml:space="preserve">При оказании услуг Исполнитель имеет право применять компоненты, модули, элементы программного кода и элементы дизайна и другие объекты интеллектуальной собственности, разработанные третьими лицами. При этом Заказчику передаются неисключительные права на использование </w:t>
      </w:r>
      <w:r w:rsidRPr="00EE551F">
        <w:rPr>
          <w:rFonts w:cs="Arial"/>
          <w:szCs w:val="16"/>
        </w:rPr>
        <w:t>компонентов из п.1</w:t>
      </w:r>
      <w:r w:rsidRPr="00EE551F">
        <w:rPr>
          <w:rFonts w:cs="Arial"/>
          <w:szCs w:val="16"/>
          <w:lang w:val="ru-RU"/>
        </w:rPr>
        <w:t>2</w:t>
      </w:r>
      <w:r w:rsidRPr="00EE551F">
        <w:rPr>
          <w:rFonts w:cs="Arial"/>
          <w:szCs w:val="16"/>
        </w:rPr>
        <w:t>.</w:t>
      </w:r>
      <w:r w:rsidRPr="00EE551F">
        <w:rPr>
          <w:rFonts w:cs="Arial"/>
          <w:szCs w:val="16"/>
          <w:lang w:val="ru-RU"/>
        </w:rPr>
        <w:t>1</w:t>
      </w:r>
      <w:r w:rsidRPr="00EE551F">
        <w:rPr>
          <w:rFonts w:cs="Arial"/>
          <w:szCs w:val="16"/>
        </w:rPr>
        <w:t>.</w:t>
      </w:r>
    </w:p>
    <w:p w14:paraId="649344B4" w14:textId="2D691966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0136E0">
        <w:rPr>
          <w:rFonts w:cs="Arial"/>
          <w:szCs w:val="16"/>
        </w:rPr>
        <w:t>Прочие условия</w:t>
      </w:r>
    </w:p>
    <w:p w14:paraId="00BFA761" w14:textId="77777777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>Все изменения и дополнения к настоящему Договору согласуются сторонами, подписываются, оформляются в виде приложений.</w:t>
      </w:r>
    </w:p>
    <w:p w14:paraId="5384DCA0" w14:textId="10E2A09A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Все особенности </w:t>
      </w:r>
      <w:r>
        <w:rPr>
          <w:rFonts w:cs="Arial"/>
          <w:szCs w:val="16"/>
          <w:lang w:val="ru-RU"/>
        </w:rPr>
        <w:t>оказываемых услуг</w:t>
      </w:r>
      <w:r w:rsidRPr="000136E0">
        <w:rPr>
          <w:rFonts w:cs="Arial"/>
          <w:szCs w:val="16"/>
        </w:rPr>
        <w:t xml:space="preserve">, существенные для Заказчика, должны быть в явной форме отражены в Приложении. Если в Приложении не оговорены какие-либо требования Заказчика, то форма их реализации остается на усмотрение Исполнителя и не может являться причиной для отказа от подписания </w:t>
      </w:r>
      <w:r w:rsidRPr="00476661">
        <w:rPr>
          <w:rFonts w:cs="Arial"/>
          <w:szCs w:val="16"/>
        </w:rPr>
        <w:t>Акта сдачи</w:t>
      </w:r>
      <w:r w:rsidRPr="00476661">
        <w:rPr>
          <w:rFonts w:cs="Arial"/>
          <w:szCs w:val="16"/>
          <w:lang w:val="ru-RU"/>
        </w:rPr>
        <w:t>-приемки</w:t>
      </w:r>
      <w:r w:rsidRPr="00476661">
        <w:rPr>
          <w:rFonts w:cs="Arial"/>
          <w:szCs w:val="16"/>
        </w:rPr>
        <w:t xml:space="preserve"> </w:t>
      </w:r>
      <w:r w:rsidRPr="00476661">
        <w:rPr>
          <w:rFonts w:cs="Arial"/>
          <w:szCs w:val="16"/>
          <w:lang w:val="ru-RU"/>
        </w:rPr>
        <w:t>оказанных услуг</w:t>
      </w:r>
      <w:r w:rsidRPr="00476661">
        <w:rPr>
          <w:rFonts w:cs="Arial"/>
          <w:szCs w:val="16"/>
        </w:rPr>
        <w:t>.</w:t>
      </w:r>
    </w:p>
    <w:p w14:paraId="2B10BC4C" w14:textId="114BDDEA" w:rsidR="008179EA" w:rsidRPr="000136E0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>Применяя термин «Рабочие дни» для определения сроков исполнения Сторонами своих Обязательств по настоящему Договору, Стороны устанавливают пятидневную рабочую неделю, исключая из календарной недели субботу и воскресенье, а также официально установленные законодательством Российской Федерации выходные и праздничные дни.</w:t>
      </w:r>
    </w:p>
    <w:p w14:paraId="3C146A34" w14:textId="05B67A21" w:rsidR="008179EA" w:rsidRPr="001659C5" w:rsidRDefault="008179EA" w:rsidP="008179EA">
      <w:pPr>
        <w:pStyle w:val="a0"/>
        <w:rPr>
          <w:rFonts w:cs="Arial"/>
          <w:szCs w:val="16"/>
        </w:rPr>
      </w:pPr>
      <w:r w:rsidRPr="000136E0">
        <w:rPr>
          <w:rFonts w:cs="Arial"/>
          <w:szCs w:val="16"/>
        </w:rPr>
        <w:t xml:space="preserve">Переписка по электронной почте между Заказчиком и Исполнителем (электронные адреса сторон указаны в Приложениях) в рамках данного Договора является официальной перепиской, подтверждающей процесс </w:t>
      </w:r>
      <w:r>
        <w:rPr>
          <w:rFonts w:cs="Arial"/>
          <w:szCs w:val="16"/>
          <w:lang w:val="ru-RU"/>
        </w:rPr>
        <w:t>оказания услуг</w:t>
      </w:r>
      <w:r w:rsidRPr="000136E0">
        <w:rPr>
          <w:rFonts w:cs="Arial"/>
          <w:szCs w:val="16"/>
        </w:rPr>
        <w:t xml:space="preserve">, производимых по данному Договору. В случае возникновения спора по данному Договору и невозможности его урегулирования мирным путем, переписка по электронной почте по данному Договору может быть использована в качестве официального подтверждения </w:t>
      </w:r>
      <w:r>
        <w:rPr>
          <w:rFonts w:cs="Arial"/>
          <w:szCs w:val="16"/>
          <w:lang w:val="ru-RU"/>
        </w:rPr>
        <w:t xml:space="preserve">факта </w:t>
      </w:r>
      <w:r w:rsidRPr="001659C5">
        <w:rPr>
          <w:rFonts w:cs="Arial"/>
          <w:szCs w:val="16"/>
          <w:lang w:val="ru-RU"/>
        </w:rPr>
        <w:t>оказываемых услуг</w:t>
      </w:r>
      <w:r w:rsidRPr="001659C5">
        <w:rPr>
          <w:rFonts w:cs="Arial"/>
          <w:szCs w:val="16"/>
        </w:rPr>
        <w:t xml:space="preserve"> в суде.</w:t>
      </w:r>
    </w:p>
    <w:p w14:paraId="763B2860" w14:textId="1296863D" w:rsidR="008179EA" w:rsidRPr="001659C5" w:rsidRDefault="008179EA" w:rsidP="008179EA">
      <w:pPr>
        <w:pStyle w:val="a0"/>
        <w:rPr>
          <w:rFonts w:cs="Arial"/>
          <w:szCs w:val="16"/>
        </w:rPr>
      </w:pPr>
      <w:r w:rsidRPr="001659C5">
        <w:rPr>
          <w:rFonts w:cs="Arial"/>
          <w:szCs w:val="16"/>
        </w:rPr>
        <w:t>Настоящий Договор составлен на двух листах в двух подлинных экземплярах, имеющих одинаковую юридическую силу, по одному экземпляру для каждой из Сторон.</w:t>
      </w:r>
    </w:p>
    <w:p w14:paraId="5688E2C2" w14:textId="79038959" w:rsidR="008179EA" w:rsidRPr="00E61BFA" w:rsidRDefault="008179EA" w:rsidP="008179EA">
      <w:pPr>
        <w:pStyle w:val="a0"/>
        <w:rPr>
          <w:rFonts w:cs="Arial"/>
          <w:szCs w:val="16"/>
        </w:rPr>
      </w:pPr>
      <w:r w:rsidRPr="001659C5">
        <w:rPr>
          <w:rFonts w:cs="Arial"/>
          <w:szCs w:val="16"/>
        </w:rPr>
        <w:t>До момента получения Сторонами бумажных оригиналов подписанных документов, юридически сильными признаются сканированные копии этих документов.</w:t>
      </w:r>
    </w:p>
    <w:p w14:paraId="5C701E4B" w14:textId="098E63EC" w:rsidR="008179EA" w:rsidRPr="001659C5" w:rsidRDefault="008179EA" w:rsidP="008179EA">
      <w:pPr>
        <w:pStyle w:val="a0"/>
        <w:rPr>
          <w:rFonts w:cs="Arial"/>
          <w:szCs w:val="16"/>
        </w:rPr>
      </w:pPr>
      <w:r>
        <w:rPr>
          <w:rFonts w:cs="Arial"/>
          <w:szCs w:val="16"/>
          <w:lang w:val="ru-RU"/>
        </w:rPr>
        <w:t>Если иное не указано в Приложениях, подписанием настоящего Договора,</w:t>
      </w:r>
      <w:r w:rsidRPr="00E61BFA">
        <w:rPr>
          <w:rFonts w:cs="Arial"/>
          <w:szCs w:val="16"/>
        </w:rPr>
        <w:t xml:space="preserve"> </w:t>
      </w:r>
      <w:r>
        <w:rPr>
          <w:rFonts w:cs="Arial"/>
          <w:szCs w:val="16"/>
          <w:lang w:val="ru-RU"/>
        </w:rPr>
        <w:t>Заказчик</w:t>
      </w:r>
      <w:r w:rsidRPr="00E61BFA">
        <w:rPr>
          <w:rFonts w:cs="Arial"/>
          <w:szCs w:val="16"/>
        </w:rPr>
        <w:t xml:space="preserve"> выражает свое согласие на получение от </w:t>
      </w:r>
      <w:r>
        <w:rPr>
          <w:rFonts w:cs="Arial"/>
          <w:szCs w:val="16"/>
          <w:lang w:val="ru-RU"/>
        </w:rPr>
        <w:t>Исполнителя</w:t>
      </w:r>
      <w:r w:rsidRPr="00E61BFA">
        <w:rPr>
          <w:rFonts w:cs="Arial"/>
          <w:szCs w:val="16"/>
        </w:rPr>
        <w:t xml:space="preserve"> </w:t>
      </w:r>
      <w:r>
        <w:rPr>
          <w:rFonts w:cs="Arial"/>
          <w:szCs w:val="16"/>
          <w:lang w:val="ru-RU"/>
        </w:rPr>
        <w:t xml:space="preserve">информационных и </w:t>
      </w:r>
      <w:r w:rsidRPr="00E61BFA">
        <w:rPr>
          <w:rFonts w:cs="Arial"/>
          <w:szCs w:val="16"/>
        </w:rPr>
        <w:t xml:space="preserve">рекламных материалов, связанных с продвижением товаров и услуг </w:t>
      </w:r>
      <w:r>
        <w:rPr>
          <w:rFonts w:cs="Arial"/>
          <w:szCs w:val="16"/>
          <w:lang w:val="ru-RU"/>
        </w:rPr>
        <w:t>Исполнителя</w:t>
      </w:r>
      <w:r w:rsidRPr="00E61BFA">
        <w:rPr>
          <w:rFonts w:cs="Arial"/>
          <w:szCs w:val="16"/>
        </w:rPr>
        <w:t>, путем осуществления прямых контактов с использованием всех средств связи, включая, но не ограничиваясь: почтовая рассылка, СМС-рассылка, голосовая рассылка, рассылка электронных писем.</w:t>
      </w:r>
      <w:r>
        <w:rPr>
          <w:rFonts w:cs="Arial"/>
          <w:szCs w:val="16"/>
          <w:lang w:val="ru-RU"/>
        </w:rPr>
        <w:t xml:space="preserve"> Исполнитель вправе осуществлять рассылку информационных и рекламных материалов всем контактным лицам, указанным в настоящем Договоре и Приложениях к нему, если иное явно не оговорено в каждом отдельном приложении.</w:t>
      </w:r>
    </w:p>
    <w:p w14:paraId="5446F9B6" w14:textId="77777777" w:rsidR="008179EA" w:rsidRPr="00EE551F" w:rsidRDefault="008179EA" w:rsidP="008179EA">
      <w:pPr>
        <w:pStyle w:val="1"/>
        <w:tabs>
          <w:tab w:val="clear" w:pos="360"/>
        </w:tabs>
        <w:suppressAutoHyphens w:val="0"/>
        <w:ind w:left="142"/>
      </w:pPr>
      <w:r w:rsidRPr="00EE551F">
        <w:rPr>
          <w:rFonts w:cs="Arial"/>
          <w:szCs w:val="16"/>
          <w:lang w:val="ru-RU"/>
        </w:rPr>
        <w:t>Приложения</w:t>
      </w:r>
    </w:p>
    <w:p w14:paraId="41E6AC7C" w14:textId="0E1941DE" w:rsidR="008179EA" w:rsidRPr="00EE551F" w:rsidRDefault="008179EA" w:rsidP="008179EA">
      <w:pPr>
        <w:pStyle w:val="a0"/>
      </w:pPr>
      <w:r>
        <w:t xml:space="preserve">Приложение №1 – </w:t>
      </w:r>
      <w:r>
        <w:rPr>
          <w:lang w:val="ru-RU"/>
        </w:rPr>
        <w:t>«</w:t>
      </w:r>
      <w:r w:rsidRPr="00EE551F">
        <w:t>Регламент</w:t>
      </w:r>
      <w:r>
        <w:t xml:space="preserve"> коммуникации сторон</w:t>
      </w:r>
      <w:r>
        <w:rPr>
          <w:lang w:val="ru-RU"/>
        </w:rPr>
        <w:t>»</w:t>
      </w:r>
    </w:p>
    <w:p w14:paraId="4973E411" w14:textId="77777777" w:rsidR="008179EA" w:rsidRPr="00EE551F" w:rsidRDefault="008179EA" w:rsidP="008179EA">
      <w:pPr>
        <w:pStyle w:val="a0"/>
      </w:pPr>
      <w:r w:rsidRPr="00EE551F">
        <w:t>Приложение №2 – «Условия предоставления технической поддержки и консультационных услуг»</w:t>
      </w:r>
    </w:p>
    <w:p w14:paraId="1196EC0F" w14:textId="0DD884BD" w:rsidR="008179EA" w:rsidRPr="00EE551F" w:rsidRDefault="003E3B0B" w:rsidP="008179EA">
      <w:pPr>
        <w:pStyle w:val="a0"/>
      </w:pPr>
      <w:r>
        <w:t>Приложение №</w:t>
      </w:r>
      <w:r>
        <w:rPr>
          <w:lang w:val="ru-RU"/>
        </w:rPr>
        <w:t>3</w:t>
      </w:r>
      <w:r w:rsidR="008179EA" w:rsidRPr="00EE551F">
        <w:t xml:space="preserve"> – «Приложение оказания услуг»</w:t>
      </w:r>
    </w:p>
    <w:p w14:paraId="65EAA7BB" w14:textId="77777777" w:rsidR="008179EA" w:rsidRPr="00EF3618" w:rsidRDefault="008179EA" w:rsidP="008179EA">
      <w:pPr>
        <w:pStyle w:val="a7"/>
      </w:pPr>
    </w:p>
    <w:p w14:paraId="7631982F" w14:textId="14C4E1B4" w:rsidR="008179EA" w:rsidRPr="000136E0" w:rsidRDefault="008179EA" w:rsidP="008179EA">
      <w:pPr>
        <w:pStyle w:val="1"/>
        <w:tabs>
          <w:tab w:val="clear" w:pos="360"/>
        </w:tabs>
        <w:spacing w:before="240" w:after="120"/>
        <w:ind w:left="720" w:hanging="720"/>
        <w:rPr>
          <w:rFonts w:cs="Arial"/>
          <w:szCs w:val="16"/>
        </w:rPr>
      </w:pPr>
      <w:r w:rsidRPr="001659C5">
        <w:rPr>
          <w:rFonts w:cs="Arial"/>
          <w:szCs w:val="16"/>
        </w:rPr>
        <w:t>Юридические</w:t>
      </w:r>
      <w:r w:rsidRPr="000136E0">
        <w:rPr>
          <w:rFonts w:cs="Arial"/>
          <w:szCs w:val="16"/>
        </w:rPr>
        <w:t xml:space="preserve"> адреса, банковские реквизиты и подписи Сторон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8179EA" w:rsidRPr="000136E0" w14:paraId="512095A2" w14:textId="77777777" w:rsidTr="00F95B6F">
        <w:tc>
          <w:tcPr>
            <w:tcW w:w="4928" w:type="dxa"/>
          </w:tcPr>
          <w:p w14:paraId="67A82873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Исполнитель</w:t>
            </w:r>
          </w:p>
        </w:tc>
        <w:tc>
          <w:tcPr>
            <w:tcW w:w="4822" w:type="dxa"/>
          </w:tcPr>
          <w:p w14:paraId="3924BAD7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Заказчик</w:t>
            </w:r>
          </w:p>
        </w:tc>
      </w:tr>
      <w:tr w:rsidR="00F95B6F" w:rsidRPr="00AE4DA1" w14:paraId="6850EEF6" w14:textId="77777777" w:rsidTr="00F95B6F">
        <w:tc>
          <w:tcPr>
            <w:tcW w:w="4928" w:type="dxa"/>
          </w:tcPr>
          <w:p w14:paraId="72926C1A" w14:textId="4B5DECAB" w:rsidR="00F95B6F" w:rsidRPr="00644DDC" w:rsidRDefault="00F95B6F" w:rsidP="00F95B6F">
            <w:pPr>
              <w:pStyle w:val="a7"/>
              <w:ind w:firstLine="3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b/>
                <w:bCs/>
                <w:szCs w:val="16"/>
                <w:lang w:val="ru-RU"/>
              </w:rPr>
              <w:t xml:space="preserve">ООО </w:t>
            </w:r>
            <w:r w:rsidRPr="00644DDC">
              <w:rPr>
                <w:rFonts w:cs="Arial"/>
                <w:b/>
                <w:bCs/>
                <w:szCs w:val="16"/>
              </w:rPr>
              <w:t>"ИНКАМ ТЕХНОЛОДЖИ"</w:t>
            </w:r>
          </w:p>
          <w:p w14:paraId="764A1595" w14:textId="77777777" w:rsidR="00F95B6F" w:rsidRPr="00644DDC" w:rsidRDefault="00F95B6F" w:rsidP="00F95B6F">
            <w:pPr>
              <w:ind w:left="3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>ИНН:</w:t>
            </w:r>
            <w:r w:rsidRPr="00644DDC">
              <w:rPr>
                <w:rFonts w:cs="Arial"/>
                <w:szCs w:val="16"/>
                <w:lang w:eastAsia="en-US"/>
              </w:rPr>
              <w:t xml:space="preserve"> </w:t>
            </w:r>
            <w:r w:rsidRPr="00644DDC">
              <w:t>5410138019</w:t>
            </w:r>
          </w:p>
          <w:p w14:paraId="132AE3F3" w14:textId="77777777" w:rsidR="00F95B6F" w:rsidRPr="00644DDC" w:rsidRDefault="00F95B6F" w:rsidP="00F95B6F">
            <w:pPr>
              <w:ind w:left="37"/>
              <w:rPr>
                <w:rFonts w:cs="Arial"/>
                <w:b/>
                <w:szCs w:val="16"/>
                <w:lang w:eastAsia="en-US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Юридический адрес: </w:t>
            </w:r>
            <w:r w:rsidRPr="00644DDC">
              <w:t>630073, Россия, Новосибирская обл, г. Новосибирск, проспект Карла Маркса, 53А, офис 310</w:t>
            </w:r>
          </w:p>
          <w:p w14:paraId="6F77ADA0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р/с: </w:t>
            </w:r>
            <w:r w:rsidRPr="00644DDC">
              <w:t>40702810110001398597</w:t>
            </w:r>
          </w:p>
          <w:p w14:paraId="5D4CD6D9" w14:textId="43E3B026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>Банк:</w:t>
            </w:r>
            <w:r w:rsidRPr="00644DDC">
              <w:rPr>
                <w:rFonts w:cs="Arial"/>
                <w:szCs w:val="16"/>
                <w:lang w:val="ru-RU" w:eastAsia="en-US"/>
              </w:rPr>
              <w:t xml:space="preserve"> </w:t>
            </w:r>
            <w:r w:rsidRPr="00644DDC">
              <w:t>АО "</w:t>
            </w:r>
            <w:r>
              <w:rPr>
                <w:lang w:val="ru-RU"/>
              </w:rPr>
              <w:t>Т-Банк</w:t>
            </w:r>
            <w:r w:rsidRPr="00644DDC">
              <w:t>"</w:t>
            </w:r>
          </w:p>
          <w:p w14:paraId="67DB2942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БИК: </w:t>
            </w:r>
            <w:r w:rsidRPr="00644DDC">
              <w:t>044525974</w:t>
            </w:r>
          </w:p>
          <w:p w14:paraId="5DCAAE6E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к/с: </w:t>
            </w:r>
            <w:r w:rsidRPr="00644DDC">
              <w:t>30101810145250000974</w:t>
            </w:r>
          </w:p>
          <w:p w14:paraId="4392898D" w14:textId="77777777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b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 xml:space="preserve">тел. </w:t>
            </w:r>
            <w:r w:rsidRPr="00644DDC">
              <w:t>+7 993 021-84-97</w:t>
            </w:r>
          </w:p>
          <w:p w14:paraId="3505D6EC" w14:textId="77777777" w:rsidR="00F95B6F" w:rsidRPr="000136E0" w:rsidRDefault="00F95B6F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</w:p>
        </w:tc>
        <w:tc>
          <w:tcPr>
            <w:tcW w:w="4822" w:type="dxa"/>
          </w:tcPr>
          <w:p w14:paraId="3C12EFBB" w14:textId="243B4F82" w:rsidR="00F95B6F" w:rsidRDefault="00F95B6F" w:rsidP="00F95B6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ООО «Ромашка»</w:t>
            </w:r>
          </w:p>
          <w:p w14:paraId="3D83A429" w14:textId="78C7AF7E" w:rsidR="00F95B6F" w:rsidRPr="00FF2CEF" w:rsidRDefault="00F95B6F" w:rsidP="00F95B6F">
            <w:pPr>
              <w:rPr>
                <w:color w:val="0D0D0D"/>
              </w:rPr>
            </w:pPr>
            <w:r w:rsidRPr="00913009">
              <w:rPr>
                <w:b/>
                <w:color w:val="0D0D0D"/>
              </w:rPr>
              <w:t>ИНН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7E3DA0D1" w14:textId="19EA7F37" w:rsidR="00F95B6F" w:rsidRPr="00FF2CEF" w:rsidRDefault="00F95B6F" w:rsidP="00F95B6F">
            <w:pPr>
              <w:rPr>
                <w:rFonts w:cs="Arial"/>
                <w:sz w:val="24"/>
              </w:rPr>
            </w:pPr>
            <w:r>
              <w:rPr>
                <w:b/>
              </w:rPr>
              <w:t>ОГРН</w:t>
            </w:r>
            <w:r w:rsidRPr="00442011">
              <w:rPr>
                <w:b/>
              </w:rPr>
              <w:t>:</w:t>
            </w:r>
          </w:p>
          <w:p w14:paraId="1D4F6FA8" w14:textId="4F4D7FC8" w:rsidR="00F95B6F" w:rsidRPr="00FF2CE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Юр</w:t>
            </w:r>
            <w:r w:rsidRPr="00190663">
              <w:rPr>
                <w:b/>
                <w:color w:val="0D0D0D"/>
              </w:rPr>
              <w:t xml:space="preserve">. </w:t>
            </w:r>
            <w:r w:rsidRPr="00913009">
              <w:rPr>
                <w:b/>
                <w:color w:val="0D0D0D"/>
              </w:rPr>
              <w:t>адрес</w:t>
            </w:r>
            <w:r w:rsidRPr="00190663">
              <w:rPr>
                <w:b/>
                <w:color w:val="0D0D0D"/>
              </w:rPr>
              <w:t>:</w:t>
            </w:r>
          </w:p>
          <w:p w14:paraId="0B7B5215" w14:textId="78CEF25F" w:rsidR="00F95B6F" w:rsidRPr="00190663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р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>:</w:t>
            </w:r>
          </w:p>
          <w:p w14:paraId="15089F23" w14:textId="123C13EC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E10FBC">
              <w:rPr>
                <w:rFonts w:cs="Arial"/>
                <w:b/>
                <w:szCs w:val="16"/>
                <w:lang w:val="ru-RU" w:eastAsia="en-US"/>
              </w:rPr>
              <w:t>Банк:</w:t>
            </w:r>
            <w:r>
              <w:rPr>
                <w:rFonts w:cs="Arial"/>
                <w:szCs w:val="16"/>
                <w:lang w:val="ru-RU" w:eastAsia="en-US"/>
              </w:rPr>
              <w:t xml:space="preserve"> </w:t>
            </w:r>
          </w:p>
          <w:p w14:paraId="3E055149" w14:textId="77777777" w:rsidR="00F95B6F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БИК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1D989FDF" w14:textId="1661B910" w:rsidR="00F95B6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к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0339E863" w14:textId="77777777" w:rsidR="00F95B6F" w:rsidRPr="00AE4DA1" w:rsidRDefault="00F95B6F" w:rsidP="00F95B6F">
            <w:pPr>
              <w:rPr>
                <w:b/>
                <w:color w:val="0D0D0D"/>
              </w:rPr>
            </w:pPr>
          </w:p>
          <w:p w14:paraId="5F94BE2F" w14:textId="77777777" w:rsidR="00F95B6F" w:rsidRPr="00AE4DA1" w:rsidRDefault="00F95B6F" w:rsidP="00F95B6F">
            <w:pPr>
              <w:rPr>
                <w:b/>
                <w:color w:val="0D0D0D"/>
              </w:rPr>
            </w:pPr>
          </w:p>
        </w:tc>
      </w:tr>
      <w:tr w:rsidR="00F95B6F" w:rsidRPr="00F95B6F" w14:paraId="3F4571BD" w14:textId="77777777" w:rsidTr="00F95B6F">
        <w:tc>
          <w:tcPr>
            <w:tcW w:w="4928" w:type="dxa"/>
          </w:tcPr>
          <w:p w14:paraId="77CD411C" w14:textId="406107FE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 xml:space="preserve"> Генеральный директор</w:t>
            </w:r>
          </w:p>
          <w:p w14:paraId="1847B886" w14:textId="77777777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</w:p>
          <w:p w14:paraId="1EB0898E" w14:textId="127EAF25" w:rsidR="00F95B6F" w:rsidRPr="00190663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>_______________ /Ермаченко М. В./</w:t>
            </w:r>
          </w:p>
        </w:tc>
        <w:tc>
          <w:tcPr>
            <w:tcW w:w="4822" w:type="dxa"/>
          </w:tcPr>
          <w:p w14:paraId="7599D9E9" w14:textId="77777777" w:rsidR="00F95B6F" w:rsidRPr="00826135" w:rsidRDefault="00F95B6F" w:rsidP="00F95B6F">
            <w:pPr>
              <w:pStyle w:val="a7"/>
              <w:jc w:val="left"/>
              <w:rPr>
                <w:rFonts w:cs="Arial"/>
                <w:szCs w:val="16"/>
                <w:lang w:val="en-US" w:eastAsia="en-US"/>
              </w:rPr>
            </w:pPr>
            <w:r>
              <w:rPr>
                <w:rFonts w:cs="Arial"/>
                <w:szCs w:val="16"/>
                <w:lang w:val="ru-RU" w:eastAsia="en-US"/>
              </w:rPr>
              <w:t>Генеральный</w:t>
            </w:r>
            <w:r w:rsidRPr="00826135">
              <w:rPr>
                <w:rFonts w:cs="Arial"/>
                <w:szCs w:val="16"/>
                <w:lang w:val="en-US" w:eastAsia="en-US"/>
              </w:rPr>
              <w:t xml:space="preserve"> </w:t>
            </w:r>
            <w:r>
              <w:rPr>
                <w:rFonts w:cs="Arial"/>
                <w:szCs w:val="16"/>
                <w:lang w:val="ru-RU" w:eastAsia="en-US"/>
              </w:rPr>
              <w:t>директор</w:t>
            </w:r>
          </w:p>
          <w:p w14:paraId="2A49AADE" w14:textId="77777777" w:rsidR="00F95B6F" w:rsidRPr="00826135" w:rsidRDefault="00F95B6F" w:rsidP="00F95B6F">
            <w:pPr>
              <w:rPr>
                <w:lang w:val="en-US"/>
              </w:rPr>
            </w:pPr>
          </w:p>
          <w:p w14:paraId="672CDDCA" w14:textId="7EFEEFDF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en-US" w:eastAsia="en-US"/>
              </w:rPr>
            </w:pPr>
            <w:r w:rsidRPr="00FF2CEF">
              <w:rPr>
                <w:rFonts w:cs="Arial"/>
                <w:szCs w:val="16"/>
                <w:lang w:val="en-US" w:eastAsia="en-US"/>
              </w:rPr>
              <w:t xml:space="preserve">_______________ </w:t>
            </w:r>
            <w:r>
              <w:rPr>
                <w:rFonts w:cs="Arial"/>
                <w:szCs w:val="16"/>
                <w:lang w:val="en-US" w:eastAsia="en-US"/>
              </w:rPr>
              <w:t>/</w:t>
            </w:r>
            <w:r>
              <w:rPr>
                <w:rFonts w:cs="Arial"/>
                <w:szCs w:val="16"/>
                <w:lang w:val="ru-RU" w:eastAsia="en-US"/>
              </w:rPr>
              <w:t>Иванов И. И.</w:t>
            </w:r>
            <w:r w:rsidRPr="00FF2CEF">
              <w:rPr>
                <w:color w:val="0D0D0D"/>
                <w:lang w:val="en-US"/>
              </w:rPr>
              <w:t xml:space="preserve">  </w:t>
            </w:r>
            <w:r w:rsidRPr="00FF2CEF">
              <w:rPr>
                <w:rFonts w:cs="Arial"/>
                <w:szCs w:val="16"/>
                <w:lang w:val="en-US" w:eastAsia="en-US"/>
              </w:rPr>
              <w:t>/</w:t>
            </w:r>
          </w:p>
        </w:tc>
      </w:tr>
      <w:tr w:rsidR="008179EA" w:rsidRPr="000136E0" w14:paraId="01CB9678" w14:textId="77777777" w:rsidTr="00F95B6F">
        <w:tc>
          <w:tcPr>
            <w:tcW w:w="4928" w:type="dxa"/>
          </w:tcPr>
          <w:p w14:paraId="662933F4" w14:textId="2709A168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  <w:tc>
          <w:tcPr>
            <w:tcW w:w="4822" w:type="dxa"/>
          </w:tcPr>
          <w:p w14:paraId="55BAFEBE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</w:tr>
    </w:tbl>
    <w:p w14:paraId="23A07EE6" w14:textId="78C398B9" w:rsidR="008179EA" w:rsidRDefault="008179EA" w:rsidP="008179EA">
      <w:pPr>
        <w:rPr>
          <w:rFonts w:cs="Arial"/>
        </w:rPr>
      </w:pPr>
    </w:p>
    <w:p w14:paraId="02C6F6E2" w14:textId="16D9F3CC" w:rsidR="00F95B6F" w:rsidRDefault="00F95B6F" w:rsidP="008179EA">
      <w:pPr>
        <w:rPr>
          <w:rFonts w:cs="Arial"/>
        </w:rPr>
      </w:pPr>
    </w:p>
    <w:p w14:paraId="426A8504" w14:textId="7F7ADA99" w:rsidR="00F95B6F" w:rsidRDefault="00F95B6F" w:rsidP="008179EA">
      <w:pPr>
        <w:rPr>
          <w:rFonts w:cs="Arial"/>
        </w:rPr>
      </w:pPr>
    </w:p>
    <w:p w14:paraId="27211FE1" w14:textId="06E765DD" w:rsidR="00F95B6F" w:rsidRDefault="00F95B6F" w:rsidP="008179EA">
      <w:pPr>
        <w:rPr>
          <w:rFonts w:cs="Arial"/>
        </w:rPr>
      </w:pPr>
    </w:p>
    <w:p w14:paraId="763B7173" w14:textId="4E0031E7" w:rsidR="00F95B6F" w:rsidRDefault="00F95B6F" w:rsidP="008179EA">
      <w:pPr>
        <w:rPr>
          <w:rFonts w:cs="Arial"/>
        </w:rPr>
      </w:pPr>
    </w:p>
    <w:p w14:paraId="7887408F" w14:textId="21B20F33" w:rsidR="00F95B6F" w:rsidRDefault="00F95B6F" w:rsidP="008179EA">
      <w:pPr>
        <w:rPr>
          <w:rFonts w:cs="Arial"/>
        </w:rPr>
      </w:pPr>
    </w:p>
    <w:p w14:paraId="46FDEA53" w14:textId="77777777" w:rsidR="00F95B6F" w:rsidRDefault="00F95B6F" w:rsidP="008179EA">
      <w:pPr>
        <w:rPr>
          <w:rFonts w:cs="Arial"/>
        </w:rPr>
      </w:pPr>
    </w:p>
    <w:p w14:paraId="56F53242" w14:textId="77777777" w:rsidR="00565BEA" w:rsidRDefault="00565BEA" w:rsidP="008179EA">
      <w:pPr>
        <w:rPr>
          <w:rFonts w:cs="Arial"/>
        </w:rPr>
      </w:pPr>
    </w:p>
    <w:p w14:paraId="5F30F06E" w14:textId="7F1D9E7A" w:rsidR="008179EA" w:rsidRPr="007172E2" w:rsidRDefault="008179EA" w:rsidP="008179EA">
      <w:pPr>
        <w:pStyle w:val="af"/>
        <w:outlineLvl w:val="0"/>
        <w:rPr>
          <w:rFonts w:asciiTheme="minorHAnsi" w:hAnsiTheme="minorHAnsi" w:cstheme="minorHAnsi"/>
          <w:szCs w:val="20"/>
          <w:lang w:val="ru-RU"/>
        </w:rPr>
      </w:pPr>
      <w:r w:rsidRPr="007172E2">
        <w:rPr>
          <w:rFonts w:asciiTheme="minorHAnsi" w:hAnsiTheme="minorHAnsi" w:cstheme="minorHAnsi"/>
          <w:szCs w:val="20"/>
        </w:rPr>
        <w:lastRenderedPageBreak/>
        <w:t>Приложение № 1 от</w:t>
      </w:r>
      <w:r w:rsidR="00F95B6F" w:rsidRPr="00F95B6F">
        <w:rPr>
          <w:rFonts w:asciiTheme="minorHAnsi" w:hAnsiTheme="minorHAnsi" w:cstheme="minorHAnsi"/>
          <w:szCs w:val="20"/>
          <w:lang w:val="ru-RU"/>
        </w:rPr>
        <w:t xml:space="preserve"> </w:t>
      </w:r>
      <w:r w:rsidR="00F95B6F">
        <w:rPr>
          <w:rFonts w:asciiTheme="minorHAnsi" w:hAnsiTheme="minorHAnsi" w:cstheme="minorHAnsi"/>
          <w:szCs w:val="20"/>
          <w:lang w:val="ru-RU"/>
        </w:rPr>
        <w:t>«Дата»</w:t>
      </w:r>
      <w:r w:rsidRPr="007172E2">
        <w:rPr>
          <w:rFonts w:asciiTheme="minorHAnsi" w:hAnsiTheme="minorHAnsi" w:cstheme="minorHAnsi"/>
          <w:szCs w:val="20"/>
        </w:rPr>
        <w:t xml:space="preserve">  к Договору</w:t>
      </w:r>
      <w:r w:rsidR="00F95B6F">
        <w:rPr>
          <w:rFonts w:asciiTheme="minorHAnsi" w:hAnsiTheme="minorHAnsi" w:cstheme="minorHAnsi"/>
          <w:szCs w:val="20"/>
          <w:lang w:val="ru-RU"/>
        </w:rPr>
        <w:t xml:space="preserve"> № «Номер»</w:t>
      </w:r>
      <w:r w:rsidRPr="007172E2">
        <w:rPr>
          <w:rFonts w:asciiTheme="minorHAnsi" w:hAnsiTheme="minorHAnsi" w:cstheme="minorHAnsi"/>
          <w:szCs w:val="20"/>
        </w:rPr>
        <w:t xml:space="preserve"> от</w:t>
      </w:r>
      <w:r w:rsidR="00F95B6F">
        <w:rPr>
          <w:rFonts w:asciiTheme="minorHAnsi" w:hAnsiTheme="minorHAnsi" w:cstheme="minorHAnsi"/>
          <w:szCs w:val="20"/>
          <w:lang w:val="ru-RU"/>
        </w:rPr>
        <w:t xml:space="preserve"> «Дата»</w:t>
      </w:r>
      <w:r w:rsidRPr="007172E2">
        <w:rPr>
          <w:rFonts w:asciiTheme="minorHAnsi" w:hAnsiTheme="minorHAnsi" w:cstheme="minorHAnsi"/>
          <w:szCs w:val="20"/>
        </w:rPr>
        <w:t xml:space="preserve"> </w:t>
      </w:r>
    </w:p>
    <w:p w14:paraId="7384929C" w14:textId="77777777" w:rsidR="008179EA" w:rsidRDefault="008179EA" w:rsidP="008179EA">
      <w:pPr>
        <w:pStyle w:val="af1"/>
        <w:spacing w:after="0" w:line="288" w:lineRule="auto"/>
        <w:jc w:val="center"/>
      </w:pPr>
    </w:p>
    <w:p w14:paraId="3FF96508" w14:textId="05F32940" w:rsidR="008179EA" w:rsidRDefault="008179EA" w:rsidP="008179EA">
      <w:pPr>
        <w:pStyle w:val="1"/>
        <w:numPr>
          <w:ilvl w:val="0"/>
          <w:numId w:val="0"/>
        </w:numPr>
        <w:tabs>
          <w:tab w:val="left" w:pos="708"/>
        </w:tabs>
        <w:spacing w:before="240" w:after="120"/>
      </w:pPr>
      <w:r>
        <w:t>Регламент коммуникации сторон</w:t>
      </w:r>
    </w:p>
    <w:p w14:paraId="736F1708" w14:textId="4EDEE11C" w:rsidR="00ED665C" w:rsidRPr="00ED665C" w:rsidRDefault="00ED665C" w:rsidP="00ED665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cs="Arial"/>
          <w:color w:val="000000"/>
        </w:rPr>
      </w:pPr>
      <w:r w:rsidRPr="00ED665C">
        <w:rPr>
          <w:rFonts w:cs="Arial"/>
          <w:color w:val="000000"/>
        </w:rPr>
        <w:t xml:space="preserve">Стороны признают обязательную силу за деловой перепиской по адресам e-mail, указанным в настоящем </w:t>
      </w:r>
      <w:r>
        <w:rPr>
          <w:rFonts w:cs="Arial"/>
          <w:color w:val="000000"/>
        </w:rPr>
        <w:t>Приложении</w:t>
      </w:r>
      <w:r w:rsidRPr="00ED665C">
        <w:rPr>
          <w:rFonts w:cs="Arial"/>
          <w:color w:val="000000"/>
        </w:rPr>
        <w:t>, и пересылаемыми посредством нее документами (содержимое электронных писем). Простые распечатки (скриншоты) с почтовых ящиков подтверждают факт выполнение работ, обмен документами, изменение ранее заключенного Договора и другие юридически значимые действия.</w:t>
      </w:r>
    </w:p>
    <w:p w14:paraId="0AE40105" w14:textId="11D94C42" w:rsidR="00ED665C" w:rsidRPr="00ED665C" w:rsidRDefault="00ED665C" w:rsidP="00ED665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cs="Arial"/>
          <w:color w:val="000000"/>
        </w:rPr>
      </w:pPr>
      <w:r w:rsidRPr="00ED665C">
        <w:rPr>
          <w:rFonts w:cs="Arial"/>
          <w:color w:val="000000"/>
        </w:rPr>
        <w:t>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Договора с учетом имеющейся у нее информации, признается надлежащим и лишает вторую сторону права ссылать</w:t>
      </w:r>
      <w:r>
        <w:rPr>
          <w:rFonts w:cs="Arial"/>
          <w:color w:val="000000"/>
        </w:rPr>
        <w:t>ся на указанные обстоятельства.</w:t>
      </w:r>
    </w:p>
    <w:p w14:paraId="77586F00" w14:textId="10403954" w:rsidR="00ED665C" w:rsidRPr="00ED665C" w:rsidRDefault="00ED665C" w:rsidP="00ED665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cs="Arial"/>
          <w:color w:val="000000"/>
        </w:rPr>
      </w:pPr>
      <w:r w:rsidRPr="00ED665C">
        <w:rPr>
          <w:rFonts w:cs="Arial"/>
          <w:color w:val="000000"/>
        </w:rPr>
        <w:t>Стороны признают и соглашаются с тем, что любые письма, заявления, заявки и уведомления, а также любая иная без исключения деловая корреспонденция, отправленная с адресов электронной почты, указанных в настоящем Приложении, является исходящей от надлежащим образом уполномоченных представителей сторон и в том случае, когда они не содержат сведений об отправителе.</w:t>
      </w:r>
    </w:p>
    <w:p w14:paraId="5DA5AF35" w14:textId="77777777" w:rsidR="008179EA" w:rsidRDefault="008179EA" w:rsidP="008179EA">
      <w:pPr>
        <w:pStyle w:val="af1"/>
        <w:spacing w:after="0"/>
      </w:pPr>
    </w:p>
    <w:tbl>
      <w:tblPr>
        <w:tblW w:w="9207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72"/>
        <w:gridCol w:w="2588"/>
        <w:gridCol w:w="2186"/>
        <w:gridCol w:w="2261"/>
      </w:tblGrid>
      <w:tr w:rsidR="008179EA" w14:paraId="607DEECB" w14:textId="77777777" w:rsidTr="00F95B6F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F7326" w14:textId="77777777" w:rsidR="008179EA" w:rsidRDefault="008179EA" w:rsidP="00F95B6F">
            <w:pPr>
              <w:pStyle w:val="TableContents"/>
              <w:spacing w:line="288" w:lineRule="auto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ФИО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14C0C" w14:textId="77777777" w:rsidR="008179EA" w:rsidRDefault="008179EA" w:rsidP="00F95B6F">
            <w:pPr>
              <w:pStyle w:val="TableContents"/>
              <w:spacing w:line="288" w:lineRule="auto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Почтовый адрес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60FE" w14:textId="77777777" w:rsidR="008179EA" w:rsidRDefault="008179EA" w:rsidP="00F95B6F">
            <w:pPr>
              <w:pStyle w:val="TableContents"/>
              <w:spacing w:line="288" w:lineRule="auto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E-mail адрес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78DB32" w14:textId="77777777" w:rsidR="008179EA" w:rsidRDefault="008179EA" w:rsidP="00F95B6F">
            <w:pPr>
              <w:pStyle w:val="TableContents"/>
              <w:spacing w:line="288" w:lineRule="auto"/>
              <w:jc w:val="center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Телефон</w:t>
            </w:r>
          </w:p>
        </w:tc>
      </w:tr>
      <w:tr w:rsidR="008179EA" w14:paraId="3794AE4A" w14:textId="77777777" w:rsidTr="00F95B6F">
        <w:trPr>
          <w:jc w:val="center"/>
        </w:trPr>
        <w:tc>
          <w:tcPr>
            <w:tcW w:w="9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ED595" w14:textId="77777777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Исполнитель</w:t>
            </w:r>
          </w:p>
        </w:tc>
      </w:tr>
      <w:tr w:rsidR="008179EA" w14:paraId="466BAF7E" w14:textId="77777777" w:rsidTr="00F95B6F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F1BB5" w14:textId="054958AA" w:rsidR="008179EA" w:rsidRDefault="00FD15F9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  <w:r w:rsidRPr="00FD15F9">
              <w:rPr>
                <w:rFonts w:cs="Arial"/>
                <w:color w:val="000000"/>
                <w:szCs w:val="16"/>
              </w:rPr>
              <w:t>Ермаченко</w:t>
            </w:r>
            <w:r>
              <w:rPr>
                <w:rFonts w:cs="Arial"/>
                <w:color w:val="000000"/>
                <w:szCs w:val="16"/>
              </w:rPr>
              <w:t> </w:t>
            </w:r>
            <w:r w:rsidRPr="00FD15F9">
              <w:rPr>
                <w:rFonts w:cs="Arial"/>
                <w:color w:val="000000"/>
                <w:szCs w:val="16"/>
              </w:rPr>
              <w:t>Михаил Витальевич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CBE4" w14:textId="0F91DA0C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8BB33" w14:textId="77777777" w:rsidR="008179EA" w:rsidRDefault="00F95B6F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  <w:lang w:val="en-US"/>
              </w:rPr>
            </w:pPr>
            <w:hyperlink r:id="rId7" w:history="1">
              <w:r w:rsidR="008179EA" w:rsidRPr="00C627D4">
                <w:rPr>
                  <w:rStyle w:val="ae"/>
                  <w:rFonts w:cs="Arial"/>
                  <w:szCs w:val="16"/>
                  <w:lang w:val="en-US"/>
                </w:rPr>
                <w:t>office@income-media.ru</w:t>
              </w:r>
            </w:hyperlink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27768" w14:textId="77777777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  <w:lang w:val="en-US"/>
              </w:rPr>
            </w:pPr>
            <w:r>
              <w:rPr>
                <w:rFonts w:cs="Arial"/>
                <w:color w:val="000000"/>
                <w:szCs w:val="16"/>
                <w:lang w:val="en-US"/>
              </w:rPr>
              <w:t xml:space="preserve">+7 (993) </w:t>
            </w:r>
            <w:r w:rsidRPr="00EF3618">
              <w:rPr>
                <w:rFonts w:cs="Arial"/>
                <w:color w:val="000000"/>
                <w:szCs w:val="16"/>
                <w:lang w:val="en-US"/>
              </w:rPr>
              <w:t>021 8497</w:t>
            </w:r>
          </w:p>
        </w:tc>
      </w:tr>
      <w:tr w:rsidR="008179EA" w14:paraId="04D6C99C" w14:textId="77777777" w:rsidTr="00F95B6F">
        <w:trPr>
          <w:jc w:val="center"/>
        </w:trPr>
        <w:tc>
          <w:tcPr>
            <w:tcW w:w="9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83F07" w14:textId="77777777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Заказчик</w:t>
            </w:r>
          </w:p>
        </w:tc>
      </w:tr>
      <w:tr w:rsidR="008179EA" w14:paraId="2FE72574" w14:textId="77777777" w:rsidTr="00F95B6F">
        <w:trPr>
          <w:jc w:val="center"/>
        </w:trPr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125E3" w14:textId="09175220" w:rsidR="008179EA" w:rsidRPr="00F95B6F" w:rsidRDefault="00F95B6F" w:rsidP="00F95B6F">
            <w:pPr>
              <w:pStyle w:val="TableContents"/>
              <w:spacing w:line="288" w:lineRule="auto"/>
              <w:rPr>
                <w:rFonts w:cs="Arial"/>
                <w:color w:val="000000"/>
                <w:szCs w:val="16"/>
              </w:rPr>
            </w:pPr>
            <w:r>
              <w:rPr>
                <w:color w:val="0D0D0D"/>
              </w:rPr>
              <w:t>Иванов Иван Иванович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7427E" w14:textId="24EC82B0" w:rsidR="008179EA" w:rsidRDefault="00F95B6F" w:rsidP="00F95B6F">
            <w:pPr>
              <w:pStyle w:val="TableContents"/>
              <w:spacing w:line="288" w:lineRule="auto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b/>
                <w:szCs w:val="16"/>
                <w:lang w:eastAsia="en-US"/>
              </w:rPr>
              <w:t xml:space="preserve"> </w:t>
            </w:r>
            <w:r w:rsidR="008179EA">
              <w:rPr>
                <w:rFonts w:cs="Arial"/>
                <w:b/>
                <w:szCs w:val="16"/>
                <w:lang w:eastAsia="en-US"/>
              </w:rPr>
              <w:br/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EAB1F" w14:textId="775C8247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ABD1" w14:textId="7FDA2C84" w:rsidR="008179EA" w:rsidRDefault="008179EA" w:rsidP="00F95B6F">
            <w:pPr>
              <w:pStyle w:val="TableContents"/>
              <w:spacing w:line="288" w:lineRule="auto"/>
              <w:jc w:val="both"/>
              <w:rPr>
                <w:rFonts w:cs="Arial"/>
                <w:color w:val="000000"/>
                <w:szCs w:val="16"/>
              </w:rPr>
            </w:pPr>
          </w:p>
        </w:tc>
      </w:tr>
    </w:tbl>
    <w:p w14:paraId="51949347" w14:textId="77777777" w:rsidR="008179EA" w:rsidRDefault="008179EA" w:rsidP="008179EA">
      <w:pPr>
        <w:pStyle w:val="af1"/>
        <w:spacing w:after="0"/>
      </w:pPr>
    </w:p>
    <w:p w14:paraId="4BE2F737" w14:textId="5543F1F9" w:rsidR="008179EA" w:rsidRDefault="008179EA" w:rsidP="008179EA">
      <w:pPr>
        <w:rPr>
          <w:rFonts w:eastAsia="Calibri"/>
          <w:sz w:val="20"/>
          <w:szCs w:val="22"/>
          <w:lang w:eastAsia="en-US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8179EA" w:rsidRPr="000136E0" w14:paraId="4FADF50D" w14:textId="77777777" w:rsidTr="00F95B6F">
        <w:tc>
          <w:tcPr>
            <w:tcW w:w="4928" w:type="dxa"/>
          </w:tcPr>
          <w:p w14:paraId="5D32CC73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Исполнитель</w:t>
            </w:r>
          </w:p>
        </w:tc>
        <w:tc>
          <w:tcPr>
            <w:tcW w:w="4822" w:type="dxa"/>
          </w:tcPr>
          <w:p w14:paraId="00DA3EF5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Заказчик</w:t>
            </w:r>
          </w:p>
        </w:tc>
      </w:tr>
      <w:tr w:rsidR="00F95B6F" w:rsidRPr="00442011" w14:paraId="455A8742" w14:textId="77777777" w:rsidTr="00F95B6F">
        <w:tc>
          <w:tcPr>
            <w:tcW w:w="4928" w:type="dxa"/>
          </w:tcPr>
          <w:p w14:paraId="01156A87" w14:textId="77777777" w:rsidR="00F95B6F" w:rsidRPr="00644DDC" w:rsidRDefault="00F95B6F" w:rsidP="00F95B6F">
            <w:pPr>
              <w:pStyle w:val="a7"/>
              <w:ind w:firstLine="3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b/>
                <w:bCs/>
                <w:szCs w:val="16"/>
                <w:lang w:val="ru-RU"/>
              </w:rPr>
              <w:t xml:space="preserve">ООО </w:t>
            </w:r>
            <w:r w:rsidRPr="00644DDC">
              <w:rPr>
                <w:rFonts w:cs="Arial"/>
                <w:b/>
                <w:bCs/>
                <w:szCs w:val="16"/>
              </w:rPr>
              <w:t>"ИНКАМ ТЕХНОЛОДЖИ"</w:t>
            </w:r>
          </w:p>
          <w:p w14:paraId="2DA4746B" w14:textId="77777777" w:rsidR="00F95B6F" w:rsidRPr="00644DDC" w:rsidRDefault="00F95B6F" w:rsidP="00F95B6F">
            <w:pPr>
              <w:ind w:left="3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>ИНН:</w:t>
            </w:r>
            <w:r w:rsidRPr="00644DDC">
              <w:rPr>
                <w:rFonts w:cs="Arial"/>
                <w:szCs w:val="16"/>
                <w:lang w:eastAsia="en-US"/>
              </w:rPr>
              <w:t xml:space="preserve"> </w:t>
            </w:r>
            <w:r w:rsidRPr="00644DDC">
              <w:t>5410138019</w:t>
            </w:r>
          </w:p>
          <w:p w14:paraId="1912E944" w14:textId="77777777" w:rsidR="00F95B6F" w:rsidRPr="00644DDC" w:rsidRDefault="00F95B6F" w:rsidP="00F95B6F">
            <w:pPr>
              <w:ind w:left="37"/>
              <w:rPr>
                <w:rFonts w:cs="Arial"/>
                <w:b/>
                <w:szCs w:val="16"/>
                <w:lang w:eastAsia="en-US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Юридический адрес: </w:t>
            </w:r>
            <w:r w:rsidRPr="00644DDC">
              <w:t>630073, Россия, Новосибирская обл, г. Новосибирск, проспект Карла Маркса, 53А, офис 310</w:t>
            </w:r>
          </w:p>
          <w:p w14:paraId="058BA41F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р/с: </w:t>
            </w:r>
            <w:r w:rsidRPr="00644DDC">
              <w:t>40702810110001398597</w:t>
            </w:r>
          </w:p>
          <w:p w14:paraId="5923DCE4" w14:textId="28FC728B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>Банк:</w:t>
            </w:r>
            <w:r w:rsidRPr="00644DDC">
              <w:rPr>
                <w:rFonts w:cs="Arial"/>
                <w:szCs w:val="16"/>
                <w:lang w:val="ru-RU" w:eastAsia="en-US"/>
              </w:rPr>
              <w:t xml:space="preserve"> </w:t>
            </w:r>
            <w:r w:rsidRPr="00644DDC">
              <w:t>АО "</w:t>
            </w:r>
            <w:r>
              <w:rPr>
                <w:lang w:val="ru-RU"/>
              </w:rPr>
              <w:t>Т-Банк</w:t>
            </w:r>
            <w:r w:rsidRPr="00644DDC">
              <w:t>"</w:t>
            </w:r>
          </w:p>
          <w:p w14:paraId="4FDDEBAF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БИК: </w:t>
            </w:r>
            <w:r w:rsidRPr="00644DDC">
              <w:t>044525974</w:t>
            </w:r>
          </w:p>
          <w:p w14:paraId="0FA77A6F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к/с: </w:t>
            </w:r>
            <w:r w:rsidRPr="00644DDC">
              <w:t>30101810145250000974</w:t>
            </w:r>
          </w:p>
          <w:p w14:paraId="2710B058" w14:textId="77777777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b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 xml:space="preserve">тел. </w:t>
            </w:r>
            <w:r w:rsidRPr="00644DDC">
              <w:t>+7 993 021-84-97</w:t>
            </w:r>
          </w:p>
          <w:p w14:paraId="43093ABA" w14:textId="77777777" w:rsidR="00F95B6F" w:rsidRPr="000136E0" w:rsidRDefault="00F95B6F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</w:p>
        </w:tc>
        <w:tc>
          <w:tcPr>
            <w:tcW w:w="4822" w:type="dxa"/>
          </w:tcPr>
          <w:p w14:paraId="4649E667" w14:textId="77777777" w:rsidR="00F95B6F" w:rsidRDefault="00F95B6F" w:rsidP="00F95B6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ООО «Ромашка»</w:t>
            </w:r>
          </w:p>
          <w:p w14:paraId="1C18CD5E" w14:textId="77777777" w:rsidR="00F95B6F" w:rsidRPr="00FF2CEF" w:rsidRDefault="00F95B6F" w:rsidP="00F95B6F">
            <w:pPr>
              <w:rPr>
                <w:color w:val="0D0D0D"/>
              </w:rPr>
            </w:pPr>
            <w:r w:rsidRPr="00913009">
              <w:rPr>
                <w:b/>
                <w:color w:val="0D0D0D"/>
              </w:rPr>
              <w:t>ИНН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7E8B61B7" w14:textId="77777777" w:rsidR="00F95B6F" w:rsidRPr="00FF2CEF" w:rsidRDefault="00F95B6F" w:rsidP="00F95B6F">
            <w:pPr>
              <w:rPr>
                <w:rFonts w:cs="Arial"/>
                <w:sz w:val="24"/>
              </w:rPr>
            </w:pPr>
            <w:r>
              <w:rPr>
                <w:b/>
              </w:rPr>
              <w:t>ОГРН</w:t>
            </w:r>
            <w:r w:rsidRPr="00442011">
              <w:rPr>
                <w:b/>
              </w:rPr>
              <w:t>:</w:t>
            </w:r>
          </w:p>
          <w:p w14:paraId="4430B020" w14:textId="77777777" w:rsidR="00F95B6F" w:rsidRPr="00FF2CE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Юр</w:t>
            </w:r>
            <w:r w:rsidRPr="00190663">
              <w:rPr>
                <w:b/>
                <w:color w:val="0D0D0D"/>
              </w:rPr>
              <w:t xml:space="preserve">. </w:t>
            </w:r>
            <w:r w:rsidRPr="00913009">
              <w:rPr>
                <w:b/>
                <w:color w:val="0D0D0D"/>
              </w:rPr>
              <w:t>адрес</w:t>
            </w:r>
            <w:r w:rsidRPr="00190663">
              <w:rPr>
                <w:b/>
                <w:color w:val="0D0D0D"/>
              </w:rPr>
              <w:t>:</w:t>
            </w:r>
          </w:p>
          <w:p w14:paraId="1AE1A534" w14:textId="77777777" w:rsidR="00F95B6F" w:rsidRPr="00190663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р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>:</w:t>
            </w:r>
          </w:p>
          <w:p w14:paraId="5D8B6CBE" w14:textId="77777777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E10FBC">
              <w:rPr>
                <w:rFonts w:cs="Arial"/>
                <w:b/>
                <w:szCs w:val="16"/>
                <w:lang w:val="ru-RU" w:eastAsia="en-US"/>
              </w:rPr>
              <w:t>Банк:</w:t>
            </w:r>
            <w:r>
              <w:rPr>
                <w:rFonts w:cs="Arial"/>
                <w:szCs w:val="16"/>
                <w:lang w:val="ru-RU" w:eastAsia="en-US"/>
              </w:rPr>
              <w:t xml:space="preserve"> </w:t>
            </w:r>
          </w:p>
          <w:p w14:paraId="48D79F59" w14:textId="77777777" w:rsidR="00F95B6F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БИК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1308E982" w14:textId="77777777" w:rsidR="00F95B6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к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57F2E157" w14:textId="77777777" w:rsidR="00F95B6F" w:rsidRPr="00AE4DA1" w:rsidRDefault="00F95B6F" w:rsidP="00F95B6F">
            <w:pPr>
              <w:rPr>
                <w:b/>
                <w:color w:val="0D0D0D"/>
              </w:rPr>
            </w:pPr>
          </w:p>
          <w:p w14:paraId="541BB0CD" w14:textId="77777777" w:rsidR="00F95B6F" w:rsidRPr="00442011" w:rsidRDefault="00F95B6F" w:rsidP="00F95B6F">
            <w:pPr>
              <w:rPr>
                <w:b/>
                <w:color w:val="0D0D0D"/>
              </w:rPr>
            </w:pPr>
          </w:p>
        </w:tc>
      </w:tr>
      <w:tr w:rsidR="00F95B6F" w:rsidRPr="00F95B6F" w14:paraId="4A9E22E5" w14:textId="77777777" w:rsidTr="00F95B6F">
        <w:tc>
          <w:tcPr>
            <w:tcW w:w="4928" w:type="dxa"/>
          </w:tcPr>
          <w:p w14:paraId="0723F14E" w14:textId="77777777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 xml:space="preserve"> Генеральный директор</w:t>
            </w:r>
          </w:p>
          <w:p w14:paraId="08ED0306" w14:textId="77777777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</w:p>
          <w:p w14:paraId="685CF48B" w14:textId="0799ADD0" w:rsidR="00F95B6F" w:rsidRPr="00190663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>_______________ /Ермаченко М. В./</w:t>
            </w:r>
          </w:p>
        </w:tc>
        <w:tc>
          <w:tcPr>
            <w:tcW w:w="4822" w:type="dxa"/>
          </w:tcPr>
          <w:p w14:paraId="7BD090EE" w14:textId="77777777" w:rsidR="00F95B6F" w:rsidRPr="00F95B6F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szCs w:val="16"/>
                <w:lang w:val="ru-RU" w:eastAsia="en-US"/>
              </w:rPr>
              <w:t>Генеральный</w:t>
            </w:r>
            <w:r w:rsidRPr="00F95B6F">
              <w:rPr>
                <w:rFonts w:cs="Arial"/>
                <w:szCs w:val="16"/>
                <w:lang w:val="ru-RU" w:eastAsia="en-US"/>
              </w:rPr>
              <w:t xml:space="preserve"> </w:t>
            </w:r>
            <w:r>
              <w:rPr>
                <w:rFonts w:cs="Arial"/>
                <w:szCs w:val="16"/>
                <w:lang w:val="ru-RU" w:eastAsia="en-US"/>
              </w:rPr>
              <w:t>директор</w:t>
            </w:r>
          </w:p>
          <w:p w14:paraId="0B55072E" w14:textId="77777777" w:rsidR="00F95B6F" w:rsidRPr="00F95B6F" w:rsidRDefault="00F95B6F" w:rsidP="00F95B6F"/>
          <w:p w14:paraId="2A744C41" w14:textId="580127FB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en-US" w:eastAsia="en-US"/>
              </w:rPr>
            </w:pPr>
            <w:r w:rsidRPr="00F95B6F">
              <w:rPr>
                <w:rFonts w:cs="Arial"/>
                <w:szCs w:val="16"/>
                <w:lang w:val="ru-RU" w:eastAsia="en-US"/>
              </w:rPr>
              <w:t>_______________ /</w:t>
            </w:r>
            <w:r>
              <w:rPr>
                <w:rFonts w:cs="Arial"/>
                <w:szCs w:val="16"/>
                <w:lang w:val="ru-RU" w:eastAsia="en-US"/>
              </w:rPr>
              <w:t>Иванов И. И.</w:t>
            </w:r>
            <w:r w:rsidRPr="00F95B6F">
              <w:rPr>
                <w:color w:val="0D0D0D"/>
                <w:lang w:val="ru-RU"/>
              </w:rPr>
              <w:t xml:space="preserve">  </w:t>
            </w:r>
            <w:r w:rsidRPr="00FF2CEF">
              <w:rPr>
                <w:rFonts w:cs="Arial"/>
                <w:szCs w:val="16"/>
                <w:lang w:val="en-US" w:eastAsia="en-US"/>
              </w:rPr>
              <w:t>/</w:t>
            </w:r>
          </w:p>
        </w:tc>
      </w:tr>
      <w:tr w:rsidR="008179EA" w:rsidRPr="000136E0" w14:paraId="6331A00D" w14:textId="77777777" w:rsidTr="00F95B6F">
        <w:tc>
          <w:tcPr>
            <w:tcW w:w="4928" w:type="dxa"/>
          </w:tcPr>
          <w:p w14:paraId="2FAD7765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  <w:tc>
          <w:tcPr>
            <w:tcW w:w="4822" w:type="dxa"/>
          </w:tcPr>
          <w:p w14:paraId="2CCA2D1E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</w:tr>
    </w:tbl>
    <w:p w14:paraId="01D60FDB" w14:textId="2546B2FA" w:rsidR="008179EA" w:rsidRDefault="008179EA" w:rsidP="006E7DBB">
      <w:pPr>
        <w:ind w:firstLine="708"/>
        <w:rPr>
          <w:rFonts w:eastAsia="Calibri"/>
          <w:sz w:val="20"/>
          <w:szCs w:val="22"/>
          <w:lang w:eastAsia="en-US"/>
        </w:rPr>
      </w:pPr>
    </w:p>
    <w:p w14:paraId="0C2B0513" w14:textId="4E54A539" w:rsidR="008179EA" w:rsidRDefault="008179EA" w:rsidP="00F95B6F">
      <w:pPr>
        <w:jc w:val="right"/>
      </w:pPr>
      <w:r>
        <w:rPr>
          <w:rFonts w:cs="Arial"/>
        </w:rPr>
        <w:br/>
      </w:r>
      <w:r>
        <w:rPr>
          <w:rFonts w:cs="Arial"/>
        </w:rPr>
        <w:br w:type="page"/>
      </w:r>
      <w:r>
        <w:lastRenderedPageBreak/>
        <w:t xml:space="preserve">Приложение № </w:t>
      </w:r>
      <w:r w:rsidRPr="008A2E1C">
        <w:rPr>
          <w:rFonts w:cs="Arial"/>
        </w:rPr>
        <w:t xml:space="preserve">2 </w:t>
      </w:r>
      <w:r w:rsidR="00F95B6F" w:rsidRPr="00F95B6F">
        <w:rPr>
          <w:rFonts w:cs="Arial"/>
          <w:szCs w:val="20"/>
        </w:rPr>
        <w:t>от «Дата» к Договору № «Номер» от «Дата»</w:t>
      </w:r>
    </w:p>
    <w:p w14:paraId="696E6C70" w14:textId="77777777" w:rsidR="008179EA" w:rsidRDefault="008179EA" w:rsidP="008179EA">
      <w:pPr>
        <w:pStyle w:val="1"/>
        <w:numPr>
          <w:ilvl w:val="0"/>
          <w:numId w:val="0"/>
        </w:numPr>
        <w:tabs>
          <w:tab w:val="left" w:pos="708"/>
        </w:tabs>
        <w:spacing w:before="240" w:after="120"/>
      </w:pPr>
      <w:r>
        <w:t>Условия предоставления технической поддержки и консультационных услуг</w:t>
      </w:r>
    </w:p>
    <w:p w14:paraId="4C4300E9" w14:textId="37B0DCE9" w:rsidR="008179EA" w:rsidRDefault="00F95B6F" w:rsidP="008179EA">
      <w:pPr>
        <w:shd w:val="clear" w:color="auto" w:fill="FFFFFF"/>
      </w:pPr>
      <w:r w:rsidRPr="00EF4B74">
        <w:rPr>
          <w:rFonts w:cs="Arial"/>
          <w:b/>
          <w:bCs/>
          <w:szCs w:val="16"/>
        </w:rPr>
        <w:t xml:space="preserve">ООО "ИНКАМ ТЕХНОЛОДЖИ" в лице Генерального </w:t>
      </w:r>
      <w:r>
        <w:rPr>
          <w:rFonts w:cs="Arial"/>
          <w:b/>
          <w:bCs/>
          <w:szCs w:val="16"/>
        </w:rPr>
        <w:t>директора Ермаченко Михаила Витальевича</w:t>
      </w:r>
      <w:r w:rsidRPr="00F95B6F">
        <w:rPr>
          <w:rFonts w:cs="Arial"/>
          <w:bCs/>
          <w:szCs w:val="16"/>
        </w:rPr>
        <w:t>, действующего на основании устава</w:t>
      </w:r>
      <w:r w:rsidRPr="00F95B6F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именуемый</w:t>
      </w:r>
      <w:r w:rsidRPr="000136E0">
        <w:rPr>
          <w:rFonts w:cs="Arial"/>
          <w:szCs w:val="16"/>
        </w:rPr>
        <w:t xml:space="preserve"> в дальнейшем Исполнитель, с одной стороны, и</w:t>
      </w:r>
      <w:r>
        <w:rPr>
          <w:color w:val="0D0D0D"/>
        </w:rPr>
        <w:t xml:space="preserve"> </w:t>
      </w:r>
      <w:r>
        <w:rPr>
          <w:b/>
          <w:bCs/>
          <w:color w:val="0D0D0D"/>
        </w:rPr>
        <w:t>ООО «Ромашка»</w:t>
      </w:r>
      <w:r w:rsidRPr="00826135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 xml:space="preserve">в лице Генерального директора </w:t>
      </w:r>
      <w:r>
        <w:rPr>
          <w:rFonts w:cs="Arial"/>
          <w:b/>
          <w:bCs/>
        </w:rPr>
        <w:t>Иванова Ивана Ивановича</w:t>
      </w:r>
      <w:r w:rsidRPr="00F95B6F">
        <w:rPr>
          <w:bCs/>
          <w:color w:val="0D0D0D"/>
        </w:rPr>
        <w:t xml:space="preserve">, </w:t>
      </w:r>
      <w:r w:rsidRPr="00F95B6F">
        <w:rPr>
          <w:rFonts w:cs="Arial"/>
          <w:bCs/>
          <w:szCs w:val="16"/>
        </w:rPr>
        <w:t>действующего на основании устава</w:t>
      </w:r>
      <w:r w:rsidRPr="000136E0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именуемый </w:t>
      </w:r>
      <w:r w:rsidR="008179EA" w:rsidRPr="000136E0">
        <w:rPr>
          <w:rFonts w:cs="Arial"/>
          <w:szCs w:val="16"/>
        </w:rPr>
        <w:t>в дальнейшем Заказчик, с другой стороны,</w:t>
      </w:r>
      <w:r w:rsidR="008179EA">
        <w:rPr>
          <w:rFonts w:cs="Arial"/>
          <w:szCs w:val="16"/>
        </w:rPr>
        <w:t xml:space="preserve"> далее вместе именуемые “Стороны”, </w:t>
      </w:r>
      <w:r w:rsidR="008179EA">
        <w:rPr>
          <w:rFonts w:eastAsia="Calibri"/>
          <w:szCs w:val="20"/>
        </w:rPr>
        <w:t>подписали</w:t>
      </w:r>
      <w:r w:rsidR="008179EA">
        <w:rPr>
          <w:rFonts w:cs="Arial"/>
          <w:szCs w:val="16"/>
        </w:rPr>
        <w:t xml:space="preserve"> настоящее Приложение к Договору о нижеследующем:</w:t>
      </w:r>
    </w:p>
    <w:p w14:paraId="4186BB58" w14:textId="77777777" w:rsidR="008179EA" w:rsidRDefault="008179EA" w:rsidP="008179EA">
      <w:pPr>
        <w:widowControl w:val="0"/>
        <w:jc w:val="both"/>
      </w:pPr>
    </w:p>
    <w:p w14:paraId="68CDEA7F" w14:textId="77777777" w:rsidR="008179EA" w:rsidRDefault="008179EA" w:rsidP="008179EA">
      <w:pPr>
        <w:pStyle w:val="a7"/>
        <w:numPr>
          <w:ilvl w:val="0"/>
          <w:numId w:val="7"/>
        </w:numPr>
        <w:suppressAutoHyphens w:val="0"/>
      </w:pPr>
      <w:r>
        <w:rPr>
          <w:lang w:val="ru-RU"/>
        </w:rPr>
        <w:t>Исполнитель не оказывает безвозмездную техническую поддержку, а также безвозмездные консультации Заказчика и лиц, представляющих Заказчика.</w:t>
      </w:r>
    </w:p>
    <w:p w14:paraId="3EA9E793" w14:textId="77777777" w:rsidR="008179EA" w:rsidRDefault="008179EA" w:rsidP="008179EA">
      <w:pPr>
        <w:pStyle w:val="a7"/>
        <w:numPr>
          <w:ilvl w:val="0"/>
          <w:numId w:val="7"/>
        </w:numPr>
        <w:suppressAutoHyphens w:val="0"/>
      </w:pPr>
      <w:r>
        <w:rPr>
          <w:lang w:val="ru-RU"/>
        </w:rPr>
        <w:t>Все консультации оказываются в платном формате согласно часовой ставке Исполнителя. При этом любые консультационные услуги начинают тарифицироваться с первой минуты консультации по часовому тарифу. При неполном часе консультации оплата взимается за час.</w:t>
      </w:r>
    </w:p>
    <w:p w14:paraId="1725B94A" w14:textId="77777777" w:rsidR="008179EA" w:rsidRDefault="008179EA" w:rsidP="008179EA">
      <w:pPr>
        <w:pStyle w:val="a7"/>
        <w:numPr>
          <w:ilvl w:val="0"/>
          <w:numId w:val="7"/>
        </w:numPr>
        <w:suppressAutoHyphens w:val="0"/>
      </w:pPr>
      <w:r>
        <w:rPr>
          <w:lang w:val="ru-RU"/>
        </w:rPr>
        <w:t>Технические ошибки, возникшие не по вине Исполнителя, связанные с программным обеспечением, хостингом и/или сервером Заказчика, не исправляются на безвозмездной основе.</w:t>
      </w:r>
    </w:p>
    <w:p w14:paraId="1D41F8EB" w14:textId="77777777" w:rsidR="008179EA" w:rsidRDefault="008179EA" w:rsidP="008179EA">
      <w:pPr>
        <w:pStyle w:val="a7"/>
        <w:numPr>
          <w:ilvl w:val="0"/>
          <w:numId w:val="7"/>
        </w:numPr>
        <w:suppressAutoHyphens w:val="0"/>
      </w:pPr>
      <w:r>
        <w:rPr>
          <w:lang w:val="ru-RU"/>
        </w:rPr>
        <w:t>Ошибки, допущенные Исполнителем во время оказания услуг, исправляются на безвозмездной основе в течение 1 (одного) календарного месяца с момента приемки услуг (раздел 4 Договора).</w:t>
      </w:r>
    </w:p>
    <w:p w14:paraId="06F70938" w14:textId="77777777" w:rsidR="008179EA" w:rsidRDefault="008179EA" w:rsidP="008179EA">
      <w:pPr>
        <w:pStyle w:val="a7"/>
        <w:numPr>
          <w:ilvl w:val="0"/>
          <w:numId w:val="7"/>
        </w:numPr>
        <w:suppressAutoHyphens w:val="0"/>
      </w:pPr>
      <w:r>
        <w:rPr>
          <w:lang w:val="ru-RU"/>
        </w:rPr>
        <w:t>Обслуживание и обновление программного обеспечения, приобретенного Заказчиком у Исполнителя по отдельным Лицензионным договорам, не осуществляется на безвозмездной основе.</w:t>
      </w:r>
    </w:p>
    <w:p w14:paraId="4E296583" w14:textId="77777777" w:rsidR="008179EA" w:rsidRDefault="008179EA" w:rsidP="008179EA">
      <w:pPr>
        <w:pStyle w:val="a7"/>
      </w:pPr>
    </w:p>
    <w:p w14:paraId="252826F6" w14:textId="476C13FC" w:rsidR="008179EA" w:rsidRDefault="008179EA" w:rsidP="008179EA">
      <w:pPr>
        <w:pStyle w:val="a7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8179EA" w:rsidRPr="000136E0" w14:paraId="48932AF2" w14:textId="77777777" w:rsidTr="00F95B6F">
        <w:tc>
          <w:tcPr>
            <w:tcW w:w="4928" w:type="dxa"/>
          </w:tcPr>
          <w:p w14:paraId="106B7314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Исполнитель</w:t>
            </w:r>
          </w:p>
        </w:tc>
        <w:tc>
          <w:tcPr>
            <w:tcW w:w="4822" w:type="dxa"/>
          </w:tcPr>
          <w:p w14:paraId="052A733A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Заказчик</w:t>
            </w:r>
          </w:p>
        </w:tc>
      </w:tr>
      <w:tr w:rsidR="00F95B6F" w:rsidRPr="00442011" w14:paraId="38FC41B1" w14:textId="77777777" w:rsidTr="00F95B6F">
        <w:tc>
          <w:tcPr>
            <w:tcW w:w="4928" w:type="dxa"/>
          </w:tcPr>
          <w:p w14:paraId="55143669" w14:textId="77777777" w:rsidR="00F95B6F" w:rsidRPr="00644DDC" w:rsidRDefault="00F95B6F" w:rsidP="00F95B6F">
            <w:pPr>
              <w:pStyle w:val="a7"/>
              <w:ind w:firstLine="3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b/>
                <w:bCs/>
                <w:szCs w:val="16"/>
                <w:lang w:val="ru-RU"/>
              </w:rPr>
              <w:t xml:space="preserve">ООО </w:t>
            </w:r>
            <w:r w:rsidRPr="00644DDC">
              <w:rPr>
                <w:rFonts w:cs="Arial"/>
                <w:b/>
                <w:bCs/>
                <w:szCs w:val="16"/>
              </w:rPr>
              <w:t>"ИНКАМ ТЕХНОЛОДЖИ"</w:t>
            </w:r>
          </w:p>
          <w:p w14:paraId="037846B8" w14:textId="77777777" w:rsidR="00F95B6F" w:rsidRPr="00644DDC" w:rsidRDefault="00F95B6F" w:rsidP="00F95B6F">
            <w:pPr>
              <w:ind w:left="3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>ИНН:</w:t>
            </w:r>
            <w:r w:rsidRPr="00644DDC">
              <w:rPr>
                <w:rFonts w:cs="Arial"/>
                <w:szCs w:val="16"/>
                <w:lang w:eastAsia="en-US"/>
              </w:rPr>
              <w:t xml:space="preserve"> </w:t>
            </w:r>
            <w:r w:rsidRPr="00644DDC">
              <w:t>5410138019</w:t>
            </w:r>
          </w:p>
          <w:p w14:paraId="383DBBE3" w14:textId="77777777" w:rsidR="00F95B6F" w:rsidRPr="00644DDC" w:rsidRDefault="00F95B6F" w:rsidP="00F95B6F">
            <w:pPr>
              <w:ind w:left="37"/>
              <w:rPr>
                <w:rFonts w:cs="Arial"/>
                <w:b/>
                <w:szCs w:val="16"/>
                <w:lang w:eastAsia="en-US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Юридический адрес: </w:t>
            </w:r>
            <w:r w:rsidRPr="00644DDC">
              <w:t>630073, Россия, Новосибирская обл, г. Новосибирск, проспект Карла Маркса, 53А, офис 310</w:t>
            </w:r>
          </w:p>
          <w:p w14:paraId="335DD266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р/с: </w:t>
            </w:r>
            <w:r w:rsidRPr="00644DDC">
              <w:t>40702810110001398597</w:t>
            </w:r>
          </w:p>
          <w:p w14:paraId="315D7237" w14:textId="2E8C07D6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>Банк:</w:t>
            </w:r>
            <w:r w:rsidRPr="00644DDC">
              <w:rPr>
                <w:rFonts w:cs="Arial"/>
                <w:szCs w:val="16"/>
                <w:lang w:val="ru-RU" w:eastAsia="en-US"/>
              </w:rPr>
              <w:t xml:space="preserve"> </w:t>
            </w:r>
            <w:r w:rsidRPr="00644DDC">
              <w:t>АО "</w:t>
            </w:r>
            <w:r>
              <w:rPr>
                <w:lang w:val="ru-RU"/>
              </w:rPr>
              <w:t>Т-Банк</w:t>
            </w:r>
            <w:r w:rsidRPr="00644DDC">
              <w:t>"</w:t>
            </w:r>
          </w:p>
          <w:p w14:paraId="68F375AE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БИК: </w:t>
            </w:r>
            <w:r w:rsidRPr="00644DDC">
              <w:t>044525974</w:t>
            </w:r>
          </w:p>
          <w:p w14:paraId="5EF67BE9" w14:textId="77777777" w:rsidR="00F95B6F" w:rsidRPr="00644DDC" w:rsidRDefault="00F95B6F" w:rsidP="00F95B6F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к/с: </w:t>
            </w:r>
            <w:r w:rsidRPr="00644DDC">
              <w:t>30101810145250000974</w:t>
            </w:r>
          </w:p>
          <w:p w14:paraId="30FC8278" w14:textId="77777777" w:rsidR="00F95B6F" w:rsidRPr="00644DDC" w:rsidRDefault="00F95B6F" w:rsidP="00F95B6F">
            <w:pPr>
              <w:pStyle w:val="a7"/>
              <w:ind w:left="1134" w:hanging="1097"/>
              <w:jc w:val="left"/>
              <w:rPr>
                <w:rFonts w:cs="Arial"/>
                <w:b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 xml:space="preserve">тел. </w:t>
            </w:r>
            <w:r w:rsidRPr="00644DDC">
              <w:t>+7 993 021-84-97</w:t>
            </w:r>
          </w:p>
          <w:p w14:paraId="08DB4337" w14:textId="77777777" w:rsidR="00F95B6F" w:rsidRPr="000136E0" w:rsidRDefault="00F95B6F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</w:p>
        </w:tc>
        <w:tc>
          <w:tcPr>
            <w:tcW w:w="4822" w:type="dxa"/>
          </w:tcPr>
          <w:p w14:paraId="622613DA" w14:textId="77777777" w:rsidR="00F95B6F" w:rsidRDefault="00F95B6F" w:rsidP="00F95B6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ООО «Ромашка»</w:t>
            </w:r>
          </w:p>
          <w:p w14:paraId="69D47F5D" w14:textId="77777777" w:rsidR="00F95B6F" w:rsidRPr="00FF2CEF" w:rsidRDefault="00F95B6F" w:rsidP="00F95B6F">
            <w:pPr>
              <w:rPr>
                <w:color w:val="0D0D0D"/>
              </w:rPr>
            </w:pPr>
            <w:r w:rsidRPr="00913009">
              <w:rPr>
                <w:b/>
                <w:color w:val="0D0D0D"/>
              </w:rPr>
              <w:t>ИНН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18270594" w14:textId="77777777" w:rsidR="00F95B6F" w:rsidRPr="00FF2CEF" w:rsidRDefault="00F95B6F" w:rsidP="00F95B6F">
            <w:pPr>
              <w:rPr>
                <w:rFonts w:cs="Arial"/>
                <w:sz w:val="24"/>
              </w:rPr>
            </w:pPr>
            <w:r>
              <w:rPr>
                <w:b/>
              </w:rPr>
              <w:t>ОГРН</w:t>
            </w:r>
            <w:r w:rsidRPr="00442011">
              <w:rPr>
                <w:b/>
              </w:rPr>
              <w:t>:</w:t>
            </w:r>
          </w:p>
          <w:p w14:paraId="2C0DBCBC" w14:textId="77777777" w:rsidR="00F95B6F" w:rsidRPr="00FF2CE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Юр</w:t>
            </w:r>
            <w:r w:rsidRPr="00190663">
              <w:rPr>
                <w:b/>
                <w:color w:val="0D0D0D"/>
              </w:rPr>
              <w:t xml:space="preserve">. </w:t>
            </w:r>
            <w:r w:rsidRPr="00913009">
              <w:rPr>
                <w:b/>
                <w:color w:val="0D0D0D"/>
              </w:rPr>
              <w:t>адрес</w:t>
            </w:r>
            <w:r w:rsidRPr="00190663">
              <w:rPr>
                <w:b/>
                <w:color w:val="0D0D0D"/>
              </w:rPr>
              <w:t>:</w:t>
            </w:r>
          </w:p>
          <w:p w14:paraId="260E3417" w14:textId="77777777" w:rsidR="00F95B6F" w:rsidRPr="00190663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р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>:</w:t>
            </w:r>
          </w:p>
          <w:p w14:paraId="09F12E40" w14:textId="77777777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E10FBC">
              <w:rPr>
                <w:rFonts w:cs="Arial"/>
                <w:b/>
                <w:szCs w:val="16"/>
                <w:lang w:val="ru-RU" w:eastAsia="en-US"/>
              </w:rPr>
              <w:t>Банк:</w:t>
            </w:r>
            <w:r>
              <w:rPr>
                <w:rFonts w:cs="Arial"/>
                <w:szCs w:val="16"/>
                <w:lang w:val="ru-RU" w:eastAsia="en-US"/>
              </w:rPr>
              <w:t xml:space="preserve"> </w:t>
            </w:r>
          </w:p>
          <w:p w14:paraId="04880334" w14:textId="77777777" w:rsidR="00F95B6F" w:rsidRDefault="00F95B6F" w:rsidP="00F95B6F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БИК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70EF8CF9" w14:textId="77777777" w:rsidR="00F95B6F" w:rsidRDefault="00F95B6F" w:rsidP="00F95B6F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к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3100174E" w14:textId="77777777" w:rsidR="00F95B6F" w:rsidRPr="00AE4DA1" w:rsidRDefault="00F95B6F" w:rsidP="00F95B6F">
            <w:pPr>
              <w:rPr>
                <w:b/>
                <w:color w:val="0D0D0D"/>
              </w:rPr>
            </w:pPr>
          </w:p>
          <w:p w14:paraId="0AFD7849" w14:textId="77777777" w:rsidR="00F95B6F" w:rsidRPr="00442011" w:rsidRDefault="00F95B6F" w:rsidP="00F95B6F">
            <w:pPr>
              <w:rPr>
                <w:b/>
                <w:color w:val="0D0D0D"/>
              </w:rPr>
            </w:pPr>
          </w:p>
        </w:tc>
      </w:tr>
      <w:tr w:rsidR="00F95B6F" w:rsidRPr="00F95B6F" w14:paraId="7C4C2BF1" w14:textId="77777777" w:rsidTr="00F95B6F">
        <w:tc>
          <w:tcPr>
            <w:tcW w:w="4928" w:type="dxa"/>
          </w:tcPr>
          <w:p w14:paraId="5CDC540C" w14:textId="77777777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 xml:space="preserve"> Генеральный директор</w:t>
            </w:r>
          </w:p>
          <w:p w14:paraId="0B91384A" w14:textId="77777777" w:rsidR="00F95B6F" w:rsidRPr="00644DDC" w:rsidRDefault="00F95B6F" w:rsidP="00F95B6F">
            <w:pPr>
              <w:pStyle w:val="a7"/>
              <w:ind w:left="1134" w:hanging="141"/>
              <w:jc w:val="left"/>
              <w:rPr>
                <w:rFonts w:cs="Arial"/>
                <w:szCs w:val="16"/>
                <w:lang w:val="ru-RU" w:eastAsia="en-US"/>
              </w:rPr>
            </w:pPr>
          </w:p>
          <w:p w14:paraId="63CE6EFD" w14:textId="5D291FE2" w:rsidR="00F95B6F" w:rsidRPr="00190663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szCs w:val="16"/>
                <w:lang w:val="ru-RU" w:eastAsia="en-US"/>
              </w:rPr>
              <w:t>_______________ /Ермаченко М. В./</w:t>
            </w:r>
          </w:p>
        </w:tc>
        <w:tc>
          <w:tcPr>
            <w:tcW w:w="4822" w:type="dxa"/>
          </w:tcPr>
          <w:p w14:paraId="110ECCB8" w14:textId="77777777" w:rsidR="00F95B6F" w:rsidRPr="00F95B6F" w:rsidRDefault="00F95B6F" w:rsidP="00F95B6F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szCs w:val="16"/>
                <w:lang w:val="ru-RU" w:eastAsia="en-US"/>
              </w:rPr>
              <w:t>Генеральный</w:t>
            </w:r>
            <w:r w:rsidRPr="00F95B6F">
              <w:rPr>
                <w:rFonts w:cs="Arial"/>
                <w:szCs w:val="16"/>
                <w:lang w:val="ru-RU" w:eastAsia="en-US"/>
              </w:rPr>
              <w:t xml:space="preserve"> </w:t>
            </w:r>
            <w:r>
              <w:rPr>
                <w:rFonts w:cs="Arial"/>
                <w:szCs w:val="16"/>
                <w:lang w:val="ru-RU" w:eastAsia="en-US"/>
              </w:rPr>
              <w:t>директор</w:t>
            </w:r>
          </w:p>
          <w:p w14:paraId="7FD070B4" w14:textId="77777777" w:rsidR="00F95B6F" w:rsidRPr="00F95B6F" w:rsidRDefault="00F95B6F" w:rsidP="00F95B6F"/>
          <w:p w14:paraId="16D81FE4" w14:textId="7A809CA1" w:rsidR="00F95B6F" w:rsidRPr="00FF2CEF" w:rsidRDefault="00F95B6F" w:rsidP="00F95B6F">
            <w:pPr>
              <w:pStyle w:val="a7"/>
              <w:jc w:val="left"/>
              <w:rPr>
                <w:rFonts w:cs="Arial"/>
                <w:szCs w:val="16"/>
                <w:lang w:val="en-US" w:eastAsia="en-US"/>
              </w:rPr>
            </w:pPr>
            <w:r w:rsidRPr="00F95B6F">
              <w:rPr>
                <w:rFonts w:cs="Arial"/>
                <w:szCs w:val="16"/>
                <w:lang w:val="ru-RU" w:eastAsia="en-US"/>
              </w:rPr>
              <w:t>_______________ /</w:t>
            </w:r>
            <w:r>
              <w:rPr>
                <w:rFonts w:cs="Arial"/>
                <w:szCs w:val="16"/>
                <w:lang w:val="ru-RU" w:eastAsia="en-US"/>
              </w:rPr>
              <w:t>Иванов И. И.</w:t>
            </w:r>
            <w:r w:rsidRPr="00F95B6F">
              <w:rPr>
                <w:color w:val="0D0D0D"/>
                <w:lang w:val="ru-RU"/>
              </w:rPr>
              <w:t xml:space="preserve">  </w:t>
            </w:r>
            <w:r w:rsidRPr="00FF2CEF">
              <w:rPr>
                <w:rFonts w:cs="Arial"/>
                <w:szCs w:val="16"/>
                <w:lang w:val="en-US" w:eastAsia="en-US"/>
              </w:rPr>
              <w:t>/</w:t>
            </w:r>
          </w:p>
        </w:tc>
      </w:tr>
      <w:tr w:rsidR="008179EA" w:rsidRPr="000136E0" w14:paraId="2D4D4EEB" w14:textId="77777777" w:rsidTr="00F95B6F">
        <w:tc>
          <w:tcPr>
            <w:tcW w:w="4928" w:type="dxa"/>
          </w:tcPr>
          <w:p w14:paraId="113EACA6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  <w:tc>
          <w:tcPr>
            <w:tcW w:w="4822" w:type="dxa"/>
          </w:tcPr>
          <w:p w14:paraId="2C720597" w14:textId="77777777" w:rsidR="008179EA" w:rsidRPr="000136E0" w:rsidRDefault="008179EA" w:rsidP="00F95B6F">
            <w:pPr>
              <w:pStyle w:val="a7"/>
              <w:rPr>
                <w:rFonts w:cs="Arial"/>
                <w:szCs w:val="16"/>
                <w:lang w:val="ru-RU" w:eastAsia="en-US"/>
              </w:rPr>
            </w:pPr>
            <w:r w:rsidRPr="000136E0">
              <w:rPr>
                <w:rFonts w:cs="Arial"/>
                <w:szCs w:val="16"/>
                <w:lang w:val="ru-RU" w:eastAsia="en-US"/>
              </w:rPr>
              <w:t>М.П.</w:t>
            </w:r>
          </w:p>
        </w:tc>
      </w:tr>
    </w:tbl>
    <w:p w14:paraId="09D957C7" w14:textId="5DF6D826" w:rsidR="008179EA" w:rsidRDefault="008179EA" w:rsidP="008179EA">
      <w:pPr>
        <w:rPr>
          <w:rFonts w:cs="Arial"/>
        </w:rPr>
      </w:pPr>
    </w:p>
    <w:p w14:paraId="72092EED" w14:textId="4414B342" w:rsidR="008179EA" w:rsidRDefault="008179EA" w:rsidP="008179EA">
      <w:pPr>
        <w:jc w:val="right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br w:type="page"/>
      </w:r>
    </w:p>
    <w:p w14:paraId="655A3ECB" w14:textId="1D41D21A" w:rsidR="008179EA" w:rsidRPr="003C1360" w:rsidRDefault="008179EA" w:rsidP="008179EA">
      <w:pPr>
        <w:pStyle w:val="af"/>
        <w:outlineLvl w:val="0"/>
        <w:rPr>
          <w:rFonts w:ascii="Arial" w:hAnsi="Arial" w:cs="Arial"/>
          <w:sz w:val="16"/>
          <w:szCs w:val="16"/>
          <w:lang w:val="ru-RU"/>
        </w:rPr>
      </w:pPr>
      <w:r w:rsidRPr="003C1360">
        <w:rPr>
          <w:rFonts w:ascii="Arial" w:hAnsi="Arial" w:cs="Arial"/>
          <w:sz w:val="16"/>
          <w:szCs w:val="16"/>
        </w:rPr>
        <w:lastRenderedPageBreak/>
        <w:t xml:space="preserve">Приложение № </w:t>
      </w:r>
      <w:r>
        <w:rPr>
          <w:rFonts w:ascii="Arial" w:hAnsi="Arial" w:cs="Arial"/>
          <w:sz w:val="16"/>
          <w:szCs w:val="16"/>
          <w:lang w:val="ru-RU"/>
        </w:rPr>
        <w:t>3</w:t>
      </w:r>
      <w:r w:rsidRPr="003C1360">
        <w:rPr>
          <w:rFonts w:ascii="Arial" w:hAnsi="Arial" w:cs="Arial"/>
          <w:sz w:val="16"/>
          <w:szCs w:val="16"/>
        </w:rPr>
        <w:t xml:space="preserve"> </w:t>
      </w:r>
      <w:r w:rsidR="00F95B6F" w:rsidRPr="00F95B6F">
        <w:rPr>
          <w:rFonts w:cs="Arial"/>
          <w:szCs w:val="20"/>
        </w:rPr>
        <w:t>от «Дата</w:t>
      </w:r>
      <w:r w:rsidR="00F95B6F" w:rsidRPr="00F95B6F">
        <w:rPr>
          <w:rFonts w:cs="Arial"/>
          <w:sz w:val="16"/>
          <w:szCs w:val="16"/>
        </w:rPr>
        <w:t>» к</w:t>
      </w:r>
      <w:r w:rsidR="00F95B6F" w:rsidRPr="00F95B6F">
        <w:rPr>
          <w:rFonts w:ascii="Arial" w:hAnsi="Arial" w:cs="Arial"/>
          <w:sz w:val="16"/>
          <w:szCs w:val="16"/>
        </w:rPr>
        <w:t xml:space="preserve"> Договору</w:t>
      </w:r>
      <w:r w:rsidR="00F95B6F" w:rsidRPr="00F95B6F">
        <w:rPr>
          <w:rFonts w:ascii="Arial" w:hAnsi="Arial" w:cs="Arial"/>
          <w:sz w:val="16"/>
          <w:szCs w:val="16"/>
          <w:lang w:val="ru-RU"/>
        </w:rPr>
        <w:t xml:space="preserve"> № «Номер»</w:t>
      </w:r>
      <w:r w:rsidR="00F95B6F" w:rsidRPr="00F95B6F">
        <w:rPr>
          <w:rFonts w:ascii="Arial" w:hAnsi="Arial" w:cs="Arial"/>
          <w:sz w:val="16"/>
          <w:szCs w:val="16"/>
        </w:rPr>
        <w:t xml:space="preserve"> от</w:t>
      </w:r>
      <w:r w:rsidR="00F95B6F" w:rsidRPr="00F95B6F">
        <w:rPr>
          <w:rFonts w:ascii="Arial" w:hAnsi="Arial" w:cs="Arial"/>
          <w:sz w:val="16"/>
          <w:szCs w:val="16"/>
          <w:lang w:val="ru-RU"/>
        </w:rPr>
        <w:t xml:space="preserve"> «Дата»</w:t>
      </w:r>
    </w:p>
    <w:p w14:paraId="5227E5F6" w14:textId="77777777" w:rsidR="008179EA" w:rsidRPr="003C1360" w:rsidRDefault="008179EA" w:rsidP="008179EA">
      <w:pPr>
        <w:pStyle w:val="a7"/>
        <w:rPr>
          <w:rFonts w:cs="Arial"/>
          <w:szCs w:val="16"/>
          <w:lang w:val="ru-RU"/>
        </w:rPr>
      </w:pPr>
    </w:p>
    <w:p w14:paraId="5FADDDA4" w14:textId="3B55F743" w:rsidR="008179EA" w:rsidRPr="003C1360" w:rsidRDefault="00F95B6F" w:rsidP="008179EA">
      <w:pPr>
        <w:pStyle w:val="a7"/>
        <w:rPr>
          <w:rFonts w:eastAsia="Times New Roman" w:cs="Arial"/>
          <w:b/>
          <w:color w:val="0D0D0D"/>
          <w:szCs w:val="16"/>
          <w:lang w:val="ru-RU" w:eastAsia="ru-RU"/>
        </w:rPr>
      </w:pPr>
      <w:r w:rsidRPr="00EF4B74">
        <w:rPr>
          <w:rFonts w:cs="Arial"/>
          <w:b/>
          <w:bCs/>
          <w:szCs w:val="16"/>
        </w:rPr>
        <w:t xml:space="preserve">ООО "ИНКАМ ТЕХНОЛОДЖИ" в лице Генерального </w:t>
      </w:r>
      <w:r>
        <w:rPr>
          <w:rFonts w:cs="Arial"/>
          <w:b/>
          <w:bCs/>
          <w:szCs w:val="16"/>
        </w:rPr>
        <w:t>директора Ермаченко Михаила Витальевича</w:t>
      </w:r>
      <w:r w:rsidRPr="00F95B6F">
        <w:rPr>
          <w:rFonts w:cs="Arial"/>
          <w:bCs/>
          <w:szCs w:val="16"/>
        </w:rPr>
        <w:t>, действующего на основании устава</w:t>
      </w:r>
      <w:r w:rsidRPr="00F95B6F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именуемый</w:t>
      </w:r>
      <w:r w:rsidRPr="000136E0">
        <w:rPr>
          <w:rFonts w:cs="Arial"/>
          <w:szCs w:val="16"/>
        </w:rPr>
        <w:t xml:space="preserve"> в дальнейшем Исполнитель, с одной стороны, и</w:t>
      </w:r>
      <w:r>
        <w:rPr>
          <w:color w:val="0D0D0D"/>
        </w:rPr>
        <w:t xml:space="preserve"> </w:t>
      </w:r>
      <w:r>
        <w:rPr>
          <w:b/>
          <w:bCs/>
          <w:color w:val="0D0D0D"/>
        </w:rPr>
        <w:t>ООО «Ромашка»</w:t>
      </w:r>
      <w:r w:rsidRPr="00826135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 xml:space="preserve">в лице Генерального директора </w:t>
      </w:r>
      <w:r>
        <w:rPr>
          <w:rFonts w:cs="Arial"/>
          <w:b/>
          <w:bCs/>
        </w:rPr>
        <w:t>Иванова Ивана Ивановича</w:t>
      </w:r>
      <w:r w:rsidRPr="00F95B6F">
        <w:rPr>
          <w:bCs/>
          <w:color w:val="0D0D0D"/>
        </w:rPr>
        <w:t xml:space="preserve">, </w:t>
      </w:r>
      <w:r w:rsidRPr="00F95B6F">
        <w:rPr>
          <w:rFonts w:cs="Arial"/>
          <w:bCs/>
          <w:szCs w:val="16"/>
        </w:rPr>
        <w:t>действующего на основании устава</w:t>
      </w:r>
      <w:r w:rsidRPr="000136E0">
        <w:rPr>
          <w:rFonts w:cs="Arial"/>
          <w:szCs w:val="16"/>
        </w:rPr>
        <w:t>,</w:t>
      </w:r>
      <w:r>
        <w:rPr>
          <w:rFonts w:cs="Arial"/>
          <w:szCs w:val="16"/>
        </w:rPr>
        <w:t xml:space="preserve"> именуемый </w:t>
      </w:r>
      <w:r w:rsidR="008179EA" w:rsidRPr="003C1360">
        <w:rPr>
          <w:rFonts w:cs="Arial"/>
          <w:szCs w:val="16"/>
        </w:rPr>
        <w:t>в дальнейшем, Заказчик, с другой стороны, вместе именуемые Стороны, подписали настоящее Приложение к Договору о нижеследующем:</w:t>
      </w:r>
    </w:p>
    <w:p w14:paraId="2C1CBD2A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before="240" w:after="120"/>
        <w:rPr>
          <w:rFonts w:cs="Arial"/>
          <w:szCs w:val="16"/>
        </w:rPr>
      </w:pPr>
      <w:r w:rsidRPr="003C1360">
        <w:rPr>
          <w:rFonts w:cs="Arial"/>
          <w:szCs w:val="16"/>
        </w:rPr>
        <w:t>Состав и объем услуг</w:t>
      </w:r>
    </w:p>
    <w:p w14:paraId="6591ACE7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Услуги технической поддержки для сайтов</w:t>
      </w:r>
      <w:r w:rsidRPr="003C1360">
        <w:rPr>
          <w:rFonts w:cs="Arial"/>
          <w:szCs w:val="16"/>
          <w:lang w:val="ru-RU"/>
        </w:rPr>
        <w:t>.</w:t>
      </w:r>
    </w:p>
    <w:p w14:paraId="20A3000C" w14:textId="717E3DA8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Период оказания услуг –</w:t>
      </w:r>
      <w:r w:rsidR="00F95B6F">
        <w:rPr>
          <w:rFonts w:cs="Arial"/>
          <w:szCs w:val="16"/>
          <w:lang w:val="ru-RU"/>
        </w:rPr>
        <w:t>«Дата»</w:t>
      </w:r>
      <w:r w:rsidRPr="003C1360">
        <w:rPr>
          <w:rFonts w:cs="Arial"/>
          <w:szCs w:val="16"/>
          <w:lang w:val="ru-RU"/>
        </w:rPr>
        <w:t xml:space="preserve"> </w:t>
      </w:r>
      <w:r w:rsidRPr="003C1360">
        <w:rPr>
          <w:rFonts w:cs="Arial"/>
          <w:szCs w:val="16"/>
        </w:rPr>
        <w:t xml:space="preserve">по </w:t>
      </w:r>
      <w:r w:rsidR="00F95B6F">
        <w:rPr>
          <w:rFonts w:cs="Arial"/>
          <w:szCs w:val="16"/>
          <w:lang w:val="ru-RU"/>
        </w:rPr>
        <w:t>«Дата»</w:t>
      </w:r>
    </w:p>
    <w:p w14:paraId="284595F1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В случае, если для выполнения поставленной задачи потребуются дополнительные затраты, об этом будет сообщено Заказчику.</w:t>
      </w:r>
    </w:p>
    <w:p w14:paraId="10960044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После выполнения услуг подписывается итоговый Акт сдачи-приемки оказанных услуг.</w:t>
      </w:r>
    </w:p>
    <w:p w14:paraId="6594EFA4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before="240" w:after="120"/>
        <w:rPr>
          <w:rFonts w:cs="Arial"/>
          <w:szCs w:val="16"/>
        </w:rPr>
      </w:pPr>
      <w:r w:rsidRPr="003C1360">
        <w:rPr>
          <w:rFonts w:cs="Arial"/>
          <w:szCs w:val="16"/>
        </w:rPr>
        <w:t>Для осуществления технической поддержки Заказчик обеспечивает</w:t>
      </w:r>
    </w:p>
    <w:p w14:paraId="1DBA5699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Доступ к сайт</w:t>
      </w:r>
      <w:r w:rsidRPr="003C1360">
        <w:rPr>
          <w:rFonts w:cs="Arial"/>
          <w:szCs w:val="16"/>
          <w:lang w:val="ru-RU"/>
        </w:rPr>
        <w:t>ам/порталам</w:t>
      </w:r>
      <w:r w:rsidRPr="003C1360">
        <w:rPr>
          <w:rFonts w:cs="Arial"/>
          <w:szCs w:val="16"/>
        </w:rPr>
        <w:t xml:space="preserve"> </w:t>
      </w:r>
      <w:r w:rsidRPr="003C1360">
        <w:rPr>
          <w:rFonts w:cs="Arial"/>
          <w:szCs w:val="16"/>
          <w:lang w:val="ru-RU"/>
        </w:rPr>
        <w:t>из п. 1.1.</w:t>
      </w:r>
      <w:r w:rsidRPr="003C1360">
        <w:rPr>
          <w:rFonts w:cs="Arial"/>
          <w:szCs w:val="16"/>
        </w:rPr>
        <w:t xml:space="preserve"> с предоставлением имени пользователя и пароля от </w:t>
      </w:r>
      <w:r w:rsidRPr="003C1360">
        <w:rPr>
          <w:rFonts w:cs="Arial"/>
          <w:szCs w:val="16"/>
          <w:lang w:val="en-US"/>
        </w:rPr>
        <w:t>ssh</w:t>
      </w:r>
      <w:r w:rsidRPr="003C1360">
        <w:rPr>
          <w:rFonts w:cs="Arial"/>
          <w:szCs w:val="16"/>
        </w:rPr>
        <w:t xml:space="preserve"> и/или </w:t>
      </w:r>
      <w:r w:rsidRPr="003C1360">
        <w:rPr>
          <w:rFonts w:cs="Arial"/>
          <w:szCs w:val="16"/>
          <w:lang w:val="en-US"/>
        </w:rPr>
        <w:t>sftp</w:t>
      </w:r>
      <w:r w:rsidRPr="003C1360">
        <w:rPr>
          <w:rFonts w:cs="Arial"/>
          <w:szCs w:val="16"/>
          <w:lang w:val="ru-RU"/>
        </w:rPr>
        <w:t xml:space="preserve"> </w:t>
      </w:r>
      <w:r w:rsidRPr="003C1360">
        <w:rPr>
          <w:rFonts w:cs="Arial"/>
          <w:szCs w:val="16"/>
        </w:rPr>
        <w:t>и/или ftp и системы управления сайтом</w:t>
      </w:r>
      <w:r w:rsidRPr="003C1360">
        <w:rPr>
          <w:rFonts w:cs="Arial"/>
          <w:szCs w:val="16"/>
          <w:lang w:val="ru-RU"/>
        </w:rPr>
        <w:t>/порталом</w:t>
      </w:r>
      <w:r w:rsidRPr="003C1360">
        <w:rPr>
          <w:rFonts w:cs="Arial"/>
          <w:szCs w:val="16"/>
        </w:rPr>
        <w:t>.</w:t>
      </w:r>
    </w:p>
    <w:p w14:paraId="1098F444" w14:textId="41019531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Подачу</w:t>
      </w:r>
      <w:r w:rsidRPr="003C1360">
        <w:rPr>
          <w:rFonts w:cs="Arial"/>
          <w:szCs w:val="16"/>
        </w:rPr>
        <w:t xml:space="preserve"> заявки через</w:t>
      </w:r>
      <w:r w:rsidRPr="003C1360">
        <w:rPr>
          <w:rFonts w:cs="Arial"/>
          <w:szCs w:val="16"/>
          <w:lang w:val="ru-RU"/>
        </w:rPr>
        <w:t xml:space="preserve"> </w:t>
      </w:r>
      <w:r w:rsidR="00F95B6F">
        <w:rPr>
          <w:rFonts w:cs="Arial"/>
          <w:szCs w:val="16"/>
          <w:lang w:val="ru-RU"/>
        </w:rPr>
        <w:t>специалиста</w:t>
      </w:r>
      <w:r w:rsidRPr="003C1360">
        <w:rPr>
          <w:rFonts w:cs="Arial"/>
          <w:szCs w:val="16"/>
        </w:rPr>
        <w:t xml:space="preserve"> технической поддержки, контакты которого указаны в п.4.</w:t>
      </w:r>
      <w:r>
        <w:rPr>
          <w:rFonts w:cs="Arial"/>
          <w:szCs w:val="16"/>
          <w:lang w:val="ru-RU"/>
        </w:rPr>
        <w:t>1</w:t>
      </w:r>
      <w:r w:rsidRPr="003C1360">
        <w:rPr>
          <w:rFonts w:cs="Arial"/>
          <w:szCs w:val="16"/>
          <w:lang w:val="ru-RU"/>
        </w:rPr>
        <w:t xml:space="preserve"> настоящего Приложения</w:t>
      </w:r>
      <w:r w:rsidRPr="003C1360">
        <w:rPr>
          <w:rFonts w:cs="Arial"/>
          <w:szCs w:val="16"/>
        </w:rPr>
        <w:t>.</w:t>
      </w:r>
    </w:p>
    <w:p w14:paraId="56DF8F85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Предоставление необходимой информации и тестирование результатов оказанных услуг.</w:t>
      </w:r>
    </w:p>
    <w:p w14:paraId="5991D1B5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Ежемесячное подписание акта </w:t>
      </w:r>
      <w:r w:rsidRPr="003C1360">
        <w:rPr>
          <w:rFonts w:cs="Arial"/>
          <w:szCs w:val="16"/>
          <w:lang w:val="ru-RU"/>
        </w:rPr>
        <w:t xml:space="preserve">оказанных услуг и предоставление Исполнителю скан-копии в течение 5 (пяти) рабочих дней после предоставления Исполнителем. </w:t>
      </w:r>
      <w:r w:rsidRPr="003C1360">
        <w:rPr>
          <w:rFonts w:cs="Arial"/>
          <w:szCs w:val="16"/>
        </w:rPr>
        <w:t>Если Заказчик в течение указанного времени не подписывает акт и не предъявляет Исполнителю никаких претензий по исполнению Договора, то акт считается акцептованным Заказчиком и подписывается Исполнителю в одностороннем порядке</w:t>
      </w:r>
      <w:r w:rsidRPr="003C1360">
        <w:rPr>
          <w:rFonts w:cs="Arial"/>
          <w:szCs w:val="16"/>
          <w:lang w:val="ru-RU"/>
        </w:rPr>
        <w:t>.</w:t>
      </w:r>
    </w:p>
    <w:p w14:paraId="4A26F847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Ежемесячное предоставление Исполнителю подписанного акта оказанных услуг – в течение 5 (пяти) дней с момента отправки Заказчику. Днем предоставления считается день получения Исполнителем оригиналов акта оказанных услуг.</w:t>
      </w:r>
    </w:p>
    <w:p w14:paraId="540F885E" w14:textId="26EEC196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 xml:space="preserve">Фактическое подписание настоящего Приложения не позднее </w:t>
      </w:r>
      <w:r w:rsidR="00F95B6F">
        <w:rPr>
          <w:rFonts w:cs="Arial"/>
          <w:szCs w:val="16"/>
          <w:lang w:val="ru-RU"/>
        </w:rPr>
        <w:t>«Дата»</w:t>
      </w:r>
      <w:r w:rsidRPr="003C1360">
        <w:rPr>
          <w:rFonts w:cs="Arial"/>
          <w:szCs w:val="16"/>
          <w:lang w:val="ru-RU"/>
        </w:rPr>
        <w:t>. Днем фактического подписания считается день получения Исполнителем оригиналов настоящего Приложения.</w:t>
      </w:r>
    </w:p>
    <w:p w14:paraId="72EF7069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before="240" w:after="120"/>
        <w:rPr>
          <w:rFonts w:cs="Arial"/>
          <w:szCs w:val="16"/>
        </w:rPr>
      </w:pPr>
      <w:r w:rsidRPr="003C1360">
        <w:rPr>
          <w:rFonts w:cs="Arial"/>
          <w:szCs w:val="16"/>
        </w:rPr>
        <w:t>Для осуществления технической поддержки Исполнитель обязуется</w:t>
      </w:r>
    </w:p>
    <w:p w14:paraId="66B86C6B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Оказывать услуги технической поддержки в соответствии с п.1 </w:t>
      </w:r>
      <w:r w:rsidRPr="003C1360">
        <w:rPr>
          <w:rFonts w:cs="Arial"/>
          <w:szCs w:val="16"/>
          <w:lang w:val="ru-RU"/>
        </w:rPr>
        <w:t>настоящего Приложения</w:t>
      </w:r>
      <w:r w:rsidRPr="003C1360">
        <w:rPr>
          <w:rFonts w:cs="Arial"/>
          <w:szCs w:val="16"/>
        </w:rPr>
        <w:t xml:space="preserve"> каждый рабочий день периода оказания услуг.</w:t>
      </w:r>
    </w:p>
    <w:p w14:paraId="4C2443E0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Исполнитель имеет право не реагировать на заявку Заказчика, если она будет оставлена способом, отличным от перечисленных в п.</w:t>
      </w:r>
      <w:r w:rsidRPr="003C1360">
        <w:rPr>
          <w:rFonts w:cs="Arial"/>
          <w:szCs w:val="16"/>
          <w:lang w:val="ru-RU"/>
        </w:rPr>
        <w:t>2</w:t>
      </w:r>
      <w:r w:rsidRPr="003C1360">
        <w:rPr>
          <w:rFonts w:cs="Arial"/>
          <w:szCs w:val="16"/>
        </w:rPr>
        <w:t>.2</w:t>
      </w:r>
      <w:r w:rsidRPr="003C1360">
        <w:rPr>
          <w:rFonts w:cs="Arial"/>
          <w:szCs w:val="16"/>
          <w:lang w:val="ru-RU"/>
        </w:rPr>
        <w:t xml:space="preserve"> настоящего Приложения</w:t>
      </w:r>
      <w:r w:rsidRPr="003C1360">
        <w:rPr>
          <w:rFonts w:cs="Arial"/>
          <w:szCs w:val="16"/>
        </w:rPr>
        <w:t xml:space="preserve">. </w:t>
      </w:r>
    </w:p>
    <w:p w14:paraId="264CBDA5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Фиксировать и предоставлять Заказчику в электронном виде выполненные в течение месяца оказанные услуги.</w:t>
      </w:r>
    </w:p>
    <w:p w14:paraId="6914318A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after="60"/>
        <w:rPr>
          <w:rFonts w:cs="Arial"/>
          <w:szCs w:val="16"/>
        </w:rPr>
      </w:pPr>
      <w:r w:rsidRPr="003C1360">
        <w:rPr>
          <w:rFonts w:cs="Arial"/>
          <w:szCs w:val="16"/>
        </w:rPr>
        <w:t>Контактные данные Сторон</w:t>
      </w:r>
    </w:p>
    <w:p w14:paraId="46BD69BA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Контактные данные ответственного по подаче заявок со стороны Заказчика:</w:t>
      </w:r>
    </w:p>
    <w:p w14:paraId="6B8DE24E" w14:textId="796AA970" w:rsidR="008179EA" w:rsidRPr="003C1360" w:rsidRDefault="008179EA" w:rsidP="008179EA">
      <w:pPr>
        <w:pStyle w:val="a1"/>
        <w:widowControl/>
        <w:numPr>
          <w:ilvl w:val="2"/>
          <w:numId w:val="5"/>
        </w:numPr>
        <w:tabs>
          <w:tab w:val="left" w:pos="708"/>
        </w:tabs>
        <w:ind w:left="1248" w:hanging="1248"/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Ф.И.О.: </w:t>
      </w:r>
      <w:r w:rsidRPr="003C1360">
        <w:rPr>
          <w:rFonts w:cs="Arial"/>
          <w:szCs w:val="16"/>
        </w:rPr>
        <w:tab/>
      </w:r>
      <w:r w:rsidRPr="003C1360">
        <w:rPr>
          <w:rFonts w:cs="Arial"/>
          <w:szCs w:val="16"/>
        </w:rPr>
        <w:tab/>
      </w:r>
      <w:r w:rsidR="00FD15F9" w:rsidRPr="00FD15F9">
        <w:rPr>
          <w:rFonts w:cs="Arial"/>
          <w:szCs w:val="16"/>
          <w:lang w:val="ru-RU"/>
        </w:rPr>
        <w:t>Ермаченко Михаил Витальевич</w:t>
      </w:r>
    </w:p>
    <w:p w14:paraId="3D2FAD18" w14:textId="77777777" w:rsidR="008179EA" w:rsidRPr="003C1360" w:rsidRDefault="008179EA" w:rsidP="008179EA">
      <w:pPr>
        <w:pStyle w:val="a1"/>
        <w:widowControl/>
        <w:numPr>
          <w:ilvl w:val="2"/>
          <w:numId w:val="5"/>
        </w:numPr>
        <w:tabs>
          <w:tab w:val="left" w:pos="708"/>
        </w:tabs>
        <w:ind w:left="1248" w:hanging="1248"/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телефон: </w:t>
      </w:r>
      <w:r w:rsidRPr="003C1360">
        <w:rPr>
          <w:rFonts w:cs="Arial"/>
          <w:szCs w:val="16"/>
        </w:rPr>
        <w:tab/>
      </w:r>
      <w:r w:rsidRPr="003C1360">
        <w:rPr>
          <w:rFonts w:cs="Arial"/>
          <w:szCs w:val="16"/>
          <w:lang w:val="ru-RU"/>
        </w:rPr>
        <w:t>+7 (993) 021-8497</w:t>
      </w:r>
    </w:p>
    <w:p w14:paraId="691034C7" w14:textId="11453D1A" w:rsidR="008179EA" w:rsidRPr="003C1360" w:rsidRDefault="008179EA" w:rsidP="008179EA">
      <w:pPr>
        <w:pStyle w:val="a1"/>
        <w:widowControl/>
        <w:numPr>
          <w:ilvl w:val="2"/>
          <w:numId w:val="5"/>
        </w:numPr>
        <w:tabs>
          <w:tab w:val="left" w:pos="708"/>
        </w:tabs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 xml:space="preserve">телеграмм: </w:t>
      </w:r>
      <w:r w:rsidRPr="003C1360">
        <w:rPr>
          <w:rFonts w:cs="Arial"/>
          <w:szCs w:val="16"/>
          <w:lang w:val="ru-RU"/>
        </w:rPr>
        <w:tab/>
      </w:r>
      <w:r w:rsidR="00F06CAD" w:rsidRPr="00A227A4">
        <w:rPr>
          <w:rFonts w:cs="Arial"/>
          <w:szCs w:val="16"/>
          <w:lang w:val="ru-RU"/>
        </w:rPr>
        <w:t>@</w:t>
      </w:r>
      <w:r w:rsidR="00F06CAD" w:rsidRPr="00A227A4">
        <w:rPr>
          <w:rFonts w:cs="Arial"/>
          <w:szCs w:val="16"/>
          <w:lang w:val="en-US"/>
        </w:rPr>
        <w:t>development</w:t>
      </w:r>
      <w:r w:rsidR="00F06CAD" w:rsidRPr="00A227A4">
        <w:rPr>
          <w:rFonts w:cs="Arial"/>
          <w:szCs w:val="16"/>
          <w:lang w:val="ru-RU"/>
        </w:rPr>
        <w:t>_</w:t>
      </w:r>
      <w:r w:rsidR="00F06CAD" w:rsidRPr="00A227A4">
        <w:rPr>
          <w:rFonts w:cs="Arial"/>
          <w:szCs w:val="16"/>
          <w:lang w:val="en-US"/>
        </w:rPr>
        <w:t>im</w:t>
      </w:r>
    </w:p>
    <w:p w14:paraId="2DC5A5F0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before="240" w:after="120"/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Стоимость </w:t>
      </w:r>
      <w:r w:rsidRPr="003C1360">
        <w:rPr>
          <w:rFonts w:cs="Arial"/>
          <w:szCs w:val="16"/>
          <w:lang w:val="ru-RU"/>
        </w:rPr>
        <w:t>услуг</w:t>
      </w:r>
      <w:r w:rsidRPr="003C1360">
        <w:rPr>
          <w:rFonts w:cs="Arial"/>
          <w:szCs w:val="16"/>
        </w:rPr>
        <w:t xml:space="preserve"> и порядок оплаты</w:t>
      </w:r>
    </w:p>
    <w:p w14:paraId="127BB465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Расчеты между Заказчиком и Исполнителем производятся в рублях РФ.</w:t>
      </w:r>
    </w:p>
    <w:p w14:paraId="2EC42FC1" w14:textId="58C17122" w:rsidR="008179EA" w:rsidRPr="003C1360" w:rsidRDefault="008179EA" w:rsidP="008179EA">
      <w:pPr>
        <w:pStyle w:val="a0"/>
        <w:widowControl/>
        <w:numPr>
          <w:ilvl w:val="1"/>
          <w:numId w:val="5"/>
        </w:numPr>
        <w:ind w:left="709" w:hanging="709"/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Стоимост</w:t>
      </w:r>
      <w:r w:rsidR="00F95B6F">
        <w:rPr>
          <w:rFonts w:cs="Arial"/>
          <w:szCs w:val="16"/>
          <w:lang w:val="ru-RU"/>
        </w:rPr>
        <w:t>ь услуг специалиста составляет 4000</w:t>
      </w:r>
      <w:r w:rsidRPr="003C1360">
        <w:rPr>
          <w:rFonts w:cs="Arial"/>
          <w:szCs w:val="16"/>
          <w:lang w:val="ru-RU"/>
        </w:rPr>
        <w:t xml:space="preserve"> рублей в час в рабочее время по будням с 06:00 до 17:00 по московскому времени. </w:t>
      </w:r>
    </w:p>
    <w:p w14:paraId="3768C745" w14:textId="59B8F329" w:rsidR="008179EA" w:rsidRPr="003C1360" w:rsidRDefault="008179EA" w:rsidP="008179EA">
      <w:pPr>
        <w:pStyle w:val="a0"/>
        <w:widowControl/>
        <w:numPr>
          <w:ilvl w:val="1"/>
          <w:numId w:val="5"/>
        </w:numPr>
        <w:ind w:left="709" w:hanging="709"/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В выходные и праздничные дни, а также в будние дни с 17:00 до 06:00 по московскому времени стоимость услуг специалиста состав</w:t>
      </w:r>
      <w:r w:rsidR="00BE2930">
        <w:rPr>
          <w:rFonts w:cs="Arial"/>
          <w:szCs w:val="16"/>
          <w:lang w:val="ru-RU"/>
        </w:rPr>
        <w:t>ляет 8000</w:t>
      </w:r>
      <w:r w:rsidRPr="003C1360">
        <w:rPr>
          <w:rFonts w:cs="Arial"/>
          <w:szCs w:val="16"/>
          <w:lang w:val="ru-RU"/>
        </w:rPr>
        <w:t xml:space="preserve"> рублей в час</w:t>
      </w:r>
    </w:p>
    <w:p w14:paraId="49B178D5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Если время</w:t>
      </w:r>
      <w:r w:rsidRPr="003C1360">
        <w:rPr>
          <w:rFonts w:cs="Arial"/>
          <w:szCs w:val="16"/>
        </w:rPr>
        <w:t>, затраченное на согласование требований, условий конкретной задачи, затраченное на диагностику, оценку задачи, а также на консультации по задачи</w:t>
      </w:r>
      <w:r w:rsidRPr="003C1360">
        <w:rPr>
          <w:rFonts w:cs="Arial"/>
          <w:szCs w:val="16"/>
          <w:lang w:val="ru-RU"/>
        </w:rPr>
        <w:t xml:space="preserve"> превышает 1 час, то оно</w:t>
      </w:r>
      <w:r w:rsidRPr="003C1360">
        <w:rPr>
          <w:rFonts w:cs="Arial"/>
          <w:szCs w:val="16"/>
        </w:rPr>
        <w:t xml:space="preserve"> прибавляется ко времени выполнения этой задачи и учитывается в итоговом ежемесячном отчете </w:t>
      </w:r>
      <w:r w:rsidRPr="003C1360">
        <w:rPr>
          <w:rFonts w:cs="Arial"/>
          <w:szCs w:val="16"/>
          <w:lang w:val="ru-RU"/>
        </w:rPr>
        <w:t>об оказанных услугах</w:t>
      </w:r>
      <w:r w:rsidRPr="003C1360">
        <w:rPr>
          <w:rFonts w:cs="Arial"/>
          <w:szCs w:val="16"/>
        </w:rPr>
        <w:t>.</w:t>
      </w:r>
      <w:r w:rsidRPr="003C1360">
        <w:rPr>
          <w:rFonts w:cs="Arial"/>
          <w:szCs w:val="16"/>
          <w:lang w:val="ru-RU"/>
        </w:rPr>
        <w:t xml:space="preserve"> </w:t>
      </w:r>
    </w:p>
    <w:p w14:paraId="38756A42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Время, затраченное выделенным специалистом на консультацию Заказчика или на любое другое действие по проекту Заказчика, тарифицируется по фактически затраченному времени, но не менее 30 минут за каждое действие (поставленную задачу).</w:t>
      </w:r>
    </w:p>
    <w:p w14:paraId="0B7A2884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Оплата </w:t>
      </w:r>
      <w:r w:rsidRPr="003C1360">
        <w:rPr>
          <w:rFonts w:cs="Arial"/>
          <w:szCs w:val="16"/>
          <w:lang w:val="ru-RU"/>
        </w:rPr>
        <w:t>услуг</w:t>
      </w:r>
      <w:r w:rsidRPr="003C1360">
        <w:rPr>
          <w:rFonts w:cs="Arial"/>
          <w:szCs w:val="16"/>
        </w:rPr>
        <w:t xml:space="preserve"> Исполнителя производится путем предоплаты Заказчиком </w:t>
      </w:r>
      <w:r w:rsidRPr="003C1360">
        <w:rPr>
          <w:rFonts w:cs="Arial"/>
          <w:szCs w:val="16"/>
          <w:lang w:val="ru-RU"/>
        </w:rPr>
        <w:t xml:space="preserve">согласованной </w:t>
      </w:r>
      <w:r w:rsidRPr="003C1360">
        <w:rPr>
          <w:rFonts w:cs="Arial"/>
          <w:szCs w:val="16"/>
        </w:rPr>
        <w:t>суммы</w:t>
      </w:r>
      <w:r w:rsidRPr="003C1360">
        <w:rPr>
          <w:rFonts w:cs="Arial"/>
          <w:szCs w:val="16"/>
          <w:lang w:val="ru-RU"/>
        </w:rPr>
        <w:t xml:space="preserve"> по поставленной задаче в течение 3 (трех) дней после предоставления Исполнителем счета на предоплату. </w:t>
      </w:r>
    </w:p>
    <w:p w14:paraId="68710ED1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В случае если на оказание услуг требуется дополнительное время, </w:t>
      </w:r>
      <w:r w:rsidRPr="003C1360">
        <w:rPr>
          <w:rFonts w:cs="Arial"/>
          <w:szCs w:val="16"/>
          <w:lang w:val="ru-RU"/>
        </w:rPr>
        <w:t xml:space="preserve">сверх включенного в абонентскую плату, </w:t>
      </w:r>
      <w:r w:rsidRPr="003C1360">
        <w:rPr>
          <w:rFonts w:cs="Arial"/>
          <w:szCs w:val="16"/>
        </w:rPr>
        <w:t xml:space="preserve">Исполнитель приостанавливает оказание услуг по текущему приложению и </w:t>
      </w:r>
      <w:r w:rsidRPr="003C1360">
        <w:rPr>
          <w:rFonts w:cs="Arial"/>
          <w:szCs w:val="16"/>
          <w:lang w:val="ru-RU"/>
        </w:rPr>
        <w:t xml:space="preserve">по согласию Сторон </w:t>
      </w:r>
      <w:r w:rsidRPr="003C1360">
        <w:rPr>
          <w:rFonts w:cs="Arial"/>
          <w:szCs w:val="16"/>
        </w:rPr>
        <w:t>выставляет счет на оплату дополнительных часов. Оказание услуг возобновляется после поступления денежных средств на расчетный счет Исполнителя.</w:t>
      </w:r>
      <w:r w:rsidRPr="003C1360">
        <w:rPr>
          <w:rFonts w:cs="Arial"/>
          <w:szCs w:val="16"/>
        </w:rPr>
        <w:tab/>
      </w:r>
    </w:p>
    <w:p w14:paraId="545250F9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В случае </w:t>
      </w:r>
      <w:r w:rsidRPr="003C1360">
        <w:rPr>
          <w:rFonts w:cs="Arial"/>
          <w:szCs w:val="16"/>
          <w:lang w:val="ru-RU"/>
        </w:rPr>
        <w:t>невыполнения Заказчико</w:t>
      </w:r>
      <w:r>
        <w:rPr>
          <w:rFonts w:cs="Arial"/>
          <w:szCs w:val="16"/>
          <w:lang w:val="ru-RU"/>
        </w:rPr>
        <w:t>м пп.2.5-2.6, 5.9 5.10</w:t>
      </w:r>
      <w:r w:rsidRPr="003C1360">
        <w:rPr>
          <w:rFonts w:cs="Arial"/>
          <w:szCs w:val="16"/>
          <w:lang w:val="ru-RU"/>
        </w:rPr>
        <w:t xml:space="preserve"> </w:t>
      </w:r>
      <w:r w:rsidRPr="003C1360">
        <w:rPr>
          <w:rFonts w:cs="Arial"/>
          <w:szCs w:val="16"/>
        </w:rPr>
        <w:t xml:space="preserve">Исполнитель останавливает </w:t>
      </w:r>
      <w:r w:rsidRPr="003C1360">
        <w:rPr>
          <w:rFonts w:cs="Arial"/>
          <w:szCs w:val="16"/>
          <w:lang w:val="ru-RU"/>
        </w:rPr>
        <w:t>оказание услуг</w:t>
      </w:r>
      <w:r w:rsidRPr="003C1360">
        <w:rPr>
          <w:rFonts w:cs="Arial"/>
          <w:szCs w:val="16"/>
        </w:rPr>
        <w:t xml:space="preserve"> по настоящему Приложению.</w:t>
      </w:r>
    </w:p>
    <w:p w14:paraId="74F9539E" w14:textId="664CFC33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>В случае, если Заказчик намерен расторгнуть действие настоящего Приложени</w:t>
      </w:r>
      <w:r>
        <w:rPr>
          <w:rFonts w:cs="Arial"/>
          <w:szCs w:val="16"/>
          <w:lang w:val="ru-RU"/>
        </w:rPr>
        <w:t>я, то в соответствии с пунктом 9</w:t>
      </w:r>
      <w:r w:rsidR="00BE2930">
        <w:rPr>
          <w:rFonts w:cs="Arial"/>
          <w:szCs w:val="16"/>
          <w:lang w:val="ru-RU"/>
        </w:rPr>
        <w:t>.2 Договора № «Номер»</w:t>
      </w:r>
      <w:r w:rsidRPr="003C1360">
        <w:rPr>
          <w:rFonts w:cs="Arial"/>
          <w:szCs w:val="16"/>
          <w:lang w:val="ru-RU"/>
        </w:rPr>
        <w:t xml:space="preserve"> от </w:t>
      </w:r>
      <w:r w:rsidR="00BE2930">
        <w:rPr>
          <w:rFonts w:cs="Arial"/>
          <w:szCs w:val="16"/>
          <w:lang w:val="ru-RU"/>
        </w:rPr>
        <w:t>«Дата»</w:t>
      </w:r>
      <w:r w:rsidRPr="003C1360">
        <w:rPr>
          <w:rFonts w:cs="Arial"/>
          <w:szCs w:val="16"/>
          <w:lang w:val="ru-RU"/>
        </w:rPr>
        <w:t xml:space="preserve"> Заказчик обязан сообщить об этом не позднее чем за 10 (десять) рабочих дней до даты расторжения. </w:t>
      </w:r>
    </w:p>
    <w:p w14:paraId="1C09DB92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В случае задержки оплаты </w:t>
      </w:r>
      <w:r w:rsidRPr="003C1360">
        <w:rPr>
          <w:rFonts w:cs="Arial"/>
          <w:szCs w:val="16"/>
          <w:lang w:val="ru-RU"/>
        </w:rPr>
        <w:t>на срок более 1 (одного) календарного месяца, а так же невыполнения Заказчиком пп.2.5-2.6</w:t>
      </w:r>
      <w:r w:rsidRPr="003C1360">
        <w:rPr>
          <w:rFonts w:cs="Arial"/>
          <w:szCs w:val="16"/>
        </w:rPr>
        <w:t>, Исполнитель имеет право расторгнуть настоящее Приложение в одностороннем порядке.</w:t>
      </w:r>
    </w:p>
    <w:p w14:paraId="41393D97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after="60"/>
        <w:rPr>
          <w:rFonts w:cs="Arial"/>
          <w:szCs w:val="16"/>
        </w:rPr>
      </w:pPr>
      <w:r w:rsidRPr="003C1360">
        <w:rPr>
          <w:rFonts w:cs="Arial"/>
          <w:szCs w:val="16"/>
        </w:rPr>
        <w:lastRenderedPageBreak/>
        <w:t>Интеллектуальная собственность</w:t>
      </w:r>
    </w:p>
    <w:p w14:paraId="4BFCA39F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Интеллектуальная собственность сохраняется в соответствии с п.1</w:t>
      </w:r>
      <w:r>
        <w:rPr>
          <w:rFonts w:cs="Arial"/>
          <w:szCs w:val="16"/>
          <w:lang w:val="ru-RU"/>
        </w:rPr>
        <w:t>2</w:t>
      </w:r>
      <w:r w:rsidRPr="003C1360">
        <w:rPr>
          <w:rFonts w:cs="Arial"/>
          <w:szCs w:val="16"/>
        </w:rPr>
        <w:t xml:space="preserve"> Договора.</w:t>
      </w:r>
    </w:p>
    <w:p w14:paraId="361DD577" w14:textId="77777777" w:rsidR="008179EA" w:rsidRPr="003C1360" w:rsidRDefault="008179EA" w:rsidP="008179EA">
      <w:pPr>
        <w:pStyle w:val="1"/>
        <w:numPr>
          <w:ilvl w:val="0"/>
          <w:numId w:val="5"/>
        </w:numPr>
        <w:tabs>
          <w:tab w:val="left" w:pos="708"/>
        </w:tabs>
        <w:spacing w:before="240" w:after="120"/>
        <w:rPr>
          <w:rFonts w:cs="Arial"/>
          <w:szCs w:val="16"/>
        </w:rPr>
      </w:pPr>
      <w:r w:rsidRPr="003C1360">
        <w:rPr>
          <w:rFonts w:cs="Arial"/>
          <w:szCs w:val="16"/>
        </w:rPr>
        <w:t>Заключительные положения</w:t>
      </w:r>
    </w:p>
    <w:p w14:paraId="319313BE" w14:textId="248B81C3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  <w:lang w:val="ru-RU"/>
        </w:rPr>
        <w:t xml:space="preserve">Гарантия, на произведенные работы по приложению технической поддержки, составляет </w:t>
      </w:r>
      <w:r>
        <w:rPr>
          <w:rFonts w:cs="Arial"/>
          <w:szCs w:val="16"/>
          <w:lang w:val="ru-RU"/>
        </w:rPr>
        <w:t>1</w:t>
      </w:r>
      <w:r w:rsidRPr="003C1360">
        <w:rPr>
          <w:rFonts w:cs="Arial"/>
          <w:szCs w:val="16"/>
          <w:lang w:val="ru-RU"/>
        </w:rPr>
        <w:t xml:space="preserve"> месяц.</w:t>
      </w:r>
    </w:p>
    <w:p w14:paraId="72692DDF" w14:textId="77777777" w:rsidR="008179EA" w:rsidRPr="003C1360" w:rsidRDefault="008179EA" w:rsidP="008179EA">
      <w:pPr>
        <w:pStyle w:val="af0"/>
        <w:numPr>
          <w:ilvl w:val="1"/>
          <w:numId w:val="5"/>
        </w:numPr>
        <w:tabs>
          <w:tab w:val="left" w:pos="873"/>
        </w:tabs>
        <w:spacing w:before="3" w:line="216" w:lineRule="auto"/>
        <w:ind w:right="349"/>
        <w:rPr>
          <w:rFonts w:ascii="Arial" w:hAnsi="Arial" w:cs="Arial"/>
          <w:sz w:val="16"/>
          <w:szCs w:val="16"/>
        </w:rPr>
      </w:pPr>
      <w:r w:rsidRPr="003C1360">
        <w:rPr>
          <w:rFonts w:ascii="Arial" w:hAnsi="Arial" w:cs="Arial"/>
          <w:sz w:val="16"/>
          <w:szCs w:val="16"/>
        </w:rPr>
        <w:t>Гарантийные работы производятся только в случае, если программное обеспечение сайта не обновлено без</w:t>
      </w:r>
      <w:r w:rsidRPr="003C1360">
        <w:rPr>
          <w:rFonts w:ascii="Arial" w:hAnsi="Arial" w:cs="Arial"/>
          <w:spacing w:val="1"/>
          <w:sz w:val="16"/>
          <w:szCs w:val="16"/>
        </w:rPr>
        <w:t xml:space="preserve"> </w:t>
      </w:r>
      <w:r w:rsidRPr="003C1360">
        <w:rPr>
          <w:rFonts w:ascii="Arial" w:hAnsi="Arial" w:cs="Arial"/>
          <w:sz w:val="16"/>
          <w:szCs w:val="16"/>
        </w:rPr>
        <w:t>уведомления Исполнителя, а также не изменялся исходный код сайта в течении срока гарантии третьими</w:t>
      </w:r>
      <w:r w:rsidRPr="003C1360">
        <w:rPr>
          <w:rFonts w:ascii="Arial" w:hAnsi="Arial" w:cs="Arial"/>
          <w:spacing w:val="1"/>
          <w:sz w:val="16"/>
          <w:szCs w:val="16"/>
        </w:rPr>
        <w:t xml:space="preserve"> </w:t>
      </w:r>
      <w:r w:rsidRPr="003C1360">
        <w:rPr>
          <w:rFonts w:ascii="Arial" w:hAnsi="Arial" w:cs="Arial"/>
          <w:sz w:val="16"/>
          <w:szCs w:val="16"/>
        </w:rPr>
        <w:t>лицами,</w:t>
      </w:r>
      <w:r w:rsidRPr="003C1360">
        <w:rPr>
          <w:rFonts w:ascii="Arial" w:hAnsi="Arial" w:cs="Arial"/>
          <w:spacing w:val="-1"/>
          <w:sz w:val="16"/>
          <w:szCs w:val="16"/>
        </w:rPr>
        <w:t xml:space="preserve"> </w:t>
      </w:r>
      <w:r w:rsidRPr="003C1360">
        <w:rPr>
          <w:rFonts w:ascii="Arial" w:hAnsi="Arial" w:cs="Arial"/>
          <w:sz w:val="16"/>
          <w:szCs w:val="16"/>
        </w:rPr>
        <w:t>в том числе</w:t>
      </w:r>
      <w:r w:rsidRPr="003C1360">
        <w:rPr>
          <w:rFonts w:ascii="Arial" w:hAnsi="Arial" w:cs="Arial"/>
          <w:spacing w:val="-1"/>
          <w:sz w:val="16"/>
          <w:szCs w:val="16"/>
        </w:rPr>
        <w:t xml:space="preserve"> </w:t>
      </w:r>
      <w:r w:rsidRPr="003C1360">
        <w:rPr>
          <w:rFonts w:ascii="Arial" w:hAnsi="Arial" w:cs="Arial"/>
          <w:sz w:val="16"/>
          <w:szCs w:val="16"/>
        </w:rPr>
        <w:t>и Заказчиком.</w:t>
      </w:r>
    </w:p>
    <w:p w14:paraId="4811B9A6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Исполнитель не несет ответственности за ошибки в приобретаемом программном обеспечении</w:t>
      </w:r>
      <w:r w:rsidRPr="003C1360">
        <w:rPr>
          <w:rFonts w:cs="Arial"/>
          <w:szCs w:val="16"/>
          <w:lang w:val="ru-RU"/>
        </w:rPr>
        <w:t xml:space="preserve"> и ошибки в текущем коде Заказчика</w:t>
      </w:r>
      <w:r w:rsidRPr="003C1360">
        <w:rPr>
          <w:rFonts w:cs="Arial"/>
          <w:szCs w:val="16"/>
        </w:rPr>
        <w:t>, не гарантирует корректного отображения его в различных браузерах. Все работы, связанные со сторонним программным обеспечением, в том числе его внешним видом и поведением, являются платными.</w:t>
      </w:r>
    </w:p>
    <w:p w14:paraId="6B0BF609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Заказчик соглашается с тем, что стоимость оказанных услуг рассчитывается, исходя из затраченного времени, и подлежит безусловной оплате. </w:t>
      </w:r>
    </w:p>
    <w:p w14:paraId="44EAA437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 xml:space="preserve">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 Вся переписка по предмету Договора, предшествующая его заключению, теряет юридическую </w:t>
      </w:r>
      <w:r w:rsidRPr="003C1360">
        <w:rPr>
          <w:rFonts w:cs="Arial"/>
          <w:szCs w:val="16"/>
          <w:lang w:val="en-US"/>
        </w:rPr>
        <w:t>c</w:t>
      </w:r>
      <w:r w:rsidRPr="003C1360">
        <w:rPr>
          <w:rFonts w:cs="Arial"/>
          <w:szCs w:val="16"/>
        </w:rPr>
        <w:t>илу со дня заключения Договора.</w:t>
      </w:r>
    </w:p>
    <w:p w14:paraId="78AAB003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В стоимость услуг не включены выезды к Заказчику.</w:t>
      </w:r>
    </w:p>
    <w:p w14:paraId="472F61B8" w14:textId="77777777" w:rsidR="008179EA" w:rsidRPr="003C1360" w:rsidRDefault="008179EA" w:rsidP="008179EA">
      <w:pPr>
        <w:pStyle w:val="a0"/>
        <w:widowControl/>
        <w:numPr>
          <w:ilvl w:val="1"/>
          <w:numId w:val="5"/>
        </w:numPr>
        <w:rPr>
          <w:rFonts w:cs="Arial"/>
          <w:szCs w:val="16"/>
        </w:rPr>
      </w:pPr>
      <w:r w:rsidRPr="003C1360">
        <w:rPr>
          <w:rFonts w:cs="Arial"/>
          <w:szCs w:val="16"/>
        </w:rPr>
        <w:t>Настоящее Приложение подписано в двух экземплярах, имеющих равную юридическую силу, по одному для каждой из Сторон.</w:t>
      </w:r>
    </w:p>
    <w:p w14:paraId="7FC4A8C8" w14:textId="3E5EACD1" w:rsidR="008179EA" w:rsidRPr="003C1360" w:rsidRDefault="008179EA" w:rsidP="008179EA">
      <w:pPr>
        <w:pStyle w:val="1"/>
        <w:numPr>
          <w:ilvl w:val="0"/>
          <w:numId w:val="4"/>
        </w:numPr>
        <w:spacing w:before="240" w:after="120"/>
        <w:rPr>
          <w:rFonts w:cs="Arial"/>
          <w:szCs w:val="16"/>
        </w:rPr>
      </w:pPr>
      <w:bookmarkStart w:id="0" w:name="_GoBack"/>
      <w:bookmarkEnd w:id="0"/>
      <w:r w:rsidRPr="003C1360">
        <w:rPr>
          <w:rFonts w:cs="Arial"/>
          <w:szCs w:val="16"/>
        </w:rPr>
        <w:t>Подписи Сторон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8"/>
        <w:gridCol w:w="4822"/>
      </w:tblGrid>
      <w:tr w:rsidR="008179EA" w:rsidRPr="003C1360" w14:paraId="61444153" w14:textId="77777777" w:rsidTr="00F95B6F">
        <w:tc>
          <w:tcPr>
            <w:tcW w:w="4928" w:type="dxa"/>
            <w:hideMark/>
          </w:tcPr>
          <w:p w14:paraId="368BF1CD" w14:textId="77777777" w:rsidR="008179EA" w:rsidRPr="003C1360" w:rsidRDefault="008179EA" w:rsidP="00F95B6F">
            <w:pPr>
              <w:pStyle w:val="a7"/>
              <w:rPr>
                <w:rFonts w:cs="Arial"/>
                <w:szCs w:val="16"/>
                <w:lang w:val="ru-RU"/>
              </w:rPr>
            </w:pPr>
            <w:r w:rsidRPr="003C1360">
              <w:rPr>
                <w:rFonts w:cs="Arial"/>
                <w:szCs w:val="16"/>
                <w:lang w:val="ru-RU"/>
              </w:rPr>
              <w:t>От Исполнителя:</w:t>
            </w:r>
          </w:p>
        </w:tc>
        <w:tc>
          <w:tcPr>
            <w:tcW w:w="4822" w:type="dxa"/>
            <w:hideMark/>
          </w:tcPr>
          <w:p w14:paraId="31C803BD" w14:textId="77777777" w:rsidR="008179EA" w:rsidRPr="003C1360" w:rsidRDefault="008179EA" w:rsidP="00F95B6F">
            <w:pPr>
              <w:pStyle w:val="a7"/>
              <w:rPr>
                <w:rFonts w:cs="Arial"/>
                <w:szCs w:val="16"/>
                <w:lang w:val="ru-RU"/>
              </w:rPr>
            </w:pPr>
            <w:r w:rsidRPr="003C1360">
              <w:rPr>
                <w:rFonts w:cs="Arial"/>
                <w:szCs w:val="16"/>
                <w:lang w:val="ru-RU"/>
              </w:rPr>
              <w:t>От Заказчика:</w:t>
            </w:r>
          </w:p>
        </w:tc>
      </w:tr>
      <w:tr w:rsidR="00BE2930" w:rsidRPr="003C1360" w14:paraId="6BFC949F" w14:textId="77777777" w:rsidTr="00F95B6F">
        <w:trPr>
          <w:trHeight w:val="60"/>
        </w:trPr>
        <w:tc>
          <w:tcPr>
            <w:tcW w:w="4928" w:type="dxa"/>
            <w:hideMark/>
          </w:tcPr>
          <w:p w14:paraId="63C9516A" w14:textId="77777777" w:rsidR="00BE2930" w:rsidRPr="00644DDC" w:rsidRDefault="00BE2930" w:rsidP="00BE2930">
            <w:pPr>
              <w:pStyle w:val="a7"/>
              <w:ind w:firstLine="37"/>
              <w:jc w:val="left"/>
              <w:rPr>
                <w:rFonts w:cs="Arial"/>
                <w:szCs w:val="16"/>
                <w:lang w:val="ru-RU" w:eastAsia="en-US"/>
              </w:rPr>
            </w:pPr>
            <w:r>
              <w:rPr>
                <w:rFonts w:cs="Arial"/>
                <w:b/>
                <w:bCs/>
                <w:szCs w:val="16"/>
                <w:lang w:val="ru-RU"/>
              </w:rPr>
              <w:t xml:space="preserve">ООО </w:t>
            </w:r>
            <w:r w:rsidRPr="00644DDC">
              <w:rPr>
                <w:rFonts w:cs="Arial"/>
                <w:b/>
                <w:bCs/>
                <w:szCs w:val="16"/>
              </w:rPr>
              <w:t>"ИНКАМ ТЕХНОЛОДЖИ"</w:t>
            </w:r>
          </w:p>
          <w:p w14:paraId="3D453795" w14:textId="77777777" w:rsidR="00BE2930" w:rsidRPr="00644DDC" w:rsidRDefault="00BE2930" w:rsidP="00BE2930">
            <w:pPr>
              <w:ind w:left="3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>ИНН:</w:t>
            </w:r>
            <w:r w:rsidRPr="00644DDC">
              <w:rPr>
                <w:rFonts w:cs="Arial"/>
                <w:szCs w:val="16"/>
                <w:lang w:eastAsia="en-US"/>
              </w:rPr>
              <w:t xml:space="preserve"> </w:t>
            </w:r>
            <w:r w:rsidRPr="00644DDC">
              <w:t>5410138019</w:t>
            </w:r>
          </w:p>
          <w:p w14:paraId="2372346F" w14:textId="77777777" w:rsidR="00BE2930" w:rsidRPr="00644DDC" w:rsidRDefault="00BE2930" w:rsidP="00BE2930">
            <w:pPr>
              <w:ind w:left="37"/>
              <w:rPr>
                <w:rFonts w:cs="Arial"/>
                <w:b/>
                <w:szCs w:val="16"/>
                <w:lang w:eastAsia="en-US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Юридический адрес: </w:t>
            </w:r>
            <w:r w:rsidRPr="00644DDC">
              <w:t>630073, Россия, Новосибирская обл, г. Новосибирск, проспект Карла Маркса, 53А, офис 310</w:t>
            </w:r>
          </w:p>
          <w:p w14:paraId="6F524FFA" w14:textId="77777777" w:rsidR="00BE2930" w:rsidRPr="00644DDC" w:rsidRDefault="00BE2930" w:rsidP="00BE2930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р/с: </w:t>
            </w:r>
            <w:r w:rsidRPr="00644DDC">
              <w:t>40702810110001398597</w:t>
            </w:r>
          </w:p>
          <w:p w14:paraId="43D318DD" w14:textId="77777777" w:rsidR="00BE2930" w:rsidRPr="00644DDC" w:rsidRDefault="00BE2930" w:rsidP="00BE2930">
            <w:pPr>
              <w:pStyle w:val="a7"/>
              <w:ind w:left="1134" w:hanging="1097"/>
              <w:jc w:val="left"/>
              <w:rPr>
                <w:rFonts w:cs="Arial"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>Банк:</w:t>
            </w:r>
            <w:r w:rsidRPr="00644DDC">
              <w:rPr>
                <w:rFonts w:cs="Arial"/>
                <w:szCs w:val="16"/>
                <w:lang w:val="ru-RU" w:eastAsia="en-US"/>
              </w:rPr>
              <w:t xml:space="preserve"> </w:t>
            </w:r>
            <w:r w:rsidRPr="00644DDC">
              <w:t>АО "</w:t>
            </w:r>
            <w:r>
              <w:rPr>
                <w:lang w:val="ru-RU"/>
              </w:rPr>
              <w:t>Т-Банк</w:t>
            </w:r>
            <w:r w:rsidRPr="00644DDC">
              <w:t>"</w:t>
            </w:r>
          </w:p>
          <w:p w14:paraId="146DB79F" w14:textId="77777777" w:rsidR="00BE2930" w:rsidRPr="00644DDC" w:rsidRDefault="00BE2930" w:rsidP="00BE2930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БИК: </w:t>
            </w:r>
            <w:r w:rsidRPr="00644DDC">
              <w:t>044525974</w:t>
            </w:r>
          </w:p>
          <w:p w14:paraId="502A005D" w14:textId="77777777" w:rsidR="00BE2930" w:rsidRPr="00644DDC" w:rsidRDefault="00BE2930" w:rsidP="00BE2930">
            <w:pPr>
              <w:ind w:left="1134" w:hanging="1097"/>
              <w:rPr>
                <w:rFonts w:ascii="Times New Roman" w:hAnsi="Times New Roman"/>
                <w:sz w:val="24"/>
              </w:rPr>
            </w:pPr>
            <w:r w:rsidRPr="00644DDC">
              <w:rPr>
                <w:rFonts w:cs="Arial"/>
                <w:b/>
                <w:szCs w:val="16"/>
                <w:lang w:eastAsia="en-US"/>
              </w:rPr>
              <w:t xml:space="preserve">к/с: </w:t>
            </w:r>
            <w:r w:rsidRPr="00644DDC">
              <w:t>30101810145250000974</w:t>
            </w:r>
          </w:p>
          <w:p w14:paraId="765CD310" w14:textId="77777777" w:rsidR="00BE2930" w:rsidRPr="00644DDC" w:rsidRDefault="00BE2930" w:rsidP="00BE2930">
            <w:pPr>
              <w:pStyle w:val="a7"/>
              <w:ind w:left="1134" w:hanging="1097"/>
              <w:jc w:val="left"/>
              <w:rPr>
                <w:rFonts w:cs="Arial"/>
                <w:b/>
                <w:szCs w:val="16"/>
                <w:lang w:val="ru-RU" w:eastAsia="en-US"/>
              </w:rPr>
            </w:pPr>
            <w:r w:rsidRPr="00644DDC">
              <w:rPr>
                <w:rFonts w:cs="Arial"/>
                <w:b/>
                <w:szCs w:val="16"/>
                <w:lang w:val="ru-RU" w:eastAsia="en-US"/>
              </w:rPr>
              <w:t xml:space="preserve">тел. </w:t>
            </w:r>
            <w:r w:rsidRPr="00644DDC">
              <w:t>+7 993 021-84-97</w:t>
            </w:r>
          </w:p>
          <w:p w14:paraId="30C2454F" w14:textId="7F9DCCDE" w:rsidR="00BE2930" w:rsidRPr="003C1360" w:rsidRDefault="00BE2930" w:rsidP="00BE2930">
            <w:pPr>
              <w:pStyle w:val="a7"/>
              <w:rPr>
                <w:rFonts w:cs="Arial"/>
                <w:szCs w:val="16"/>
                <w:lang w:val="ru-RU"/>
              </w:rPr>
            </w:pPr>
          </w:p>
        </w:tc>
        <w:tc>
          <w:tcPr>
            <w:tcW w:w="4822" w:type="dxa"/>
          </w:tcPr>
          <w:p w14:paraId="1A9219BA" w14:textId="77777777" w:rsidR="00BE2930" w:rsidRDefault="00BE2930" w:rsidP="00BE2930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ООО «Ромашка»</w:t>
            </w:r>
          </w:p>
          <w:p w14:paraId="71F1A545" w14:textId="77777777" w:rsidR="00BE2930" w:rsidRPr="00FF2CEF" w:rsidRDefault="00BE2930" w:rsidP="00BE2930">
            <w:pPr>
              <w:rPr>
                <w:color w:val="0D0D0D"/>
              </w:rPr>
            </w:pPr>
            <w:r w:rsidRPr="00913009">
              <w:rPr>
                <w:b/>
                <w:color w:val="0D0D0D"/>
              </w:rPr>
              <w:t>ИНН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5E5E4AD1" w14:textId="77777777" w:rsidR="00BE2930" w:rsidRPr="00FF2CEF" w:rsidRDefault="00BE2930" w:rsidP="00BE2930">
            <w:pPr>
              <w:rPr>
                <w:rFonts w:cs="Arial"/>
                <w:sz w:val="24"/>
              </w:rPr>
            </w:pPr>
            <w:r>
              <w:rPr>
                <w:b/>
              </w:rPr>
              <w:t>ОГРН</w:t>
            </w:r>
            <w:r w:rsidRPr="00442011">
              <w:rPr>
                <w:b/>
              </w:rPr>
              <w:t>:</w:t>
            </w:r>
          </w:p>
          <w:p w14:paraId="62690C6A" w14:textId="77777777" w:rsidR="00BE2930" w:rsidRPr="00FF2CEF" w:rsidRDefault="00BE2930" w:rsidP="00BE2930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Юр</w:t>
            </w:r>
            <w:r w:rsidRPr="00190663">
              <w:rPr>
                <w:b/>
                <w:color w:val="0D0D0D"/>
              </w:rPr>
              <w:t xml:space="preserve">. </w:t>
            </w:r>
            <w:r w:rsidRPr="00913009">
              <w:rPr>
                <w:b/>
                <w:color w:val="0D0D0D"/>
              </w:rPr>
              <w:t>адрес</w:t>
            </w:r>
            <w:r w:rsidRPr="00190663">
              <w:rPr>
                <w:b/>
                <w:color w:val="0D0D0D"/>
              </w:rPr>
              <w:t>:</w:t>
            </w:r>
          </w:p>
          <w:p w14:paraId="730E2C33" w14:textId="77777777" w:rsidR="00BE2930" w:rsidRPr="00190663" w:rsidRDefault="00BE2930" w:rsidP="00BE2930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р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>:</w:t>
            </w:r>
          </w:p>
          <w:p w14:paraId="01C29DBD" w14:textId="77777777" w:rsidR="00BE2930" w:rsidRPr="00FF2CEF" w:rsidRDefault="00BE2930" w:rsidP="00BE2930">
            <w:pPr>
              <w:pStyle w:val="a7"/>
              <w:jc w:val="left"/>
              <w:rPr>
                <w:rFonts w:cs="Arial"/>
                <w:szCs w:val="16"/>
                <w:lang w:val="ru-RU" w:eastAsia="en-US"/>
              </w:rPr>
            </w:pPr>
            <w:r w:rsidRPr="00E10FBC">
              <w:rPr>
                <w:rFonts w:cs="Arial"/>
                <w:b/>
                <w:szCs w:val="16"/>
                <w:lang w:val="ru-RU" w:eastAsia="en-US"/>
              </w:rPr>
              <w:t>Банк:</w:t>
            </w:r>
            <w:r>
              <w:rPr>
                <w:rFonts w:cs="Arial"/>
                <w:szCs w:val="16"/>
                <w:lang w:val="ru-RU" w:eastAsia="en-US"/>
              </w:rPr>
              <w:t xml:space="preserve"> </w:t>
            </w:r>
          </w:p>
          <w:p w14:paraId="2229FCDB" w14:textId="77777777" w:rsidR="00BE2930" w:rsidRDefault="00BE2930" w:rsidP="00BE2930">
            <w:pPr>
              <w:rPr>
                <w:b/>
                <w:color w:val="0D0D0D"/>
              </w:rPr>
            </w:pPr>
            <w:r w:rsidRPr="00913009">
              <w:rPr>
                <w:b/>
                <w:color w:val="0D0D0D"/>
              </w:rPr>
              <w:t>БИК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3FD622F2" w14:textId="77777777" w:rsidR="00BE2930" w:rsidRDefault="00BE2930" w:rsidP="00BE2930">
            <w:pPr>
              <w:rPr>
                <w:rFonts w:cs="Arial"/>
              </w:rPr>
            </w:pPr>
            <w:r w:rsidRPr="00913009">
              <w:rPr>
                <w:b/>
                <w:color w:val="0D0D0D"/>
              </w:rPr>
              <w:t>к</w:t>
            </w:r>
            <w:r w:rsidRPr="00190663">
              <w:rPr>
                <w:b/>
                <w:color w:val="0D0D0D"/>
              </w:rPr>
              <w:t>/</w:t>
            </w:r>
            <w:r w:rsidRPr="00913009">
              <w:rPr>
                <w:b/>
                <w:color w:val="0D0D0D"/>
              </w:rPr>
              <w:t>с</w:t>
            </w:r>
            <w:r w:rsidRPr="00190663">
              <w:rPr>
                <w:b/>
                <w:color w:val="0D0D0D"/>
              </w:rPr>
              <w:t xml:space="preserve">: </w:t>
            </w:r>
          </w:p>
          <w:p w14:paraId="1507700A" w14:textId="77777777" w:rsidR="00BE2930" w:rsidRPr="00AE4DA1" w:rsidRDefault="00BE2930" w:rsidP="00BE2930">
            <w:pPr>
              <w:rPr>
                <w:b/>
                <w:color w:val="0D0D0D"/>
              </w:rPr>
            </w:pPr>
          </w:p>
          <w:p w14:paraId="2BA1746F" w14:textId="621A0080" w:rsidR="00BE2930" w:rsidRPr="00BE2930" w:rsidRDefault="00BE2930" w:rsidP="00BE2930">
            <w:pPr>
              <w:pStyle w:val="a7"/>
              <w:rPr>
                <w:rFonts w:cs="Arial"/>
                <w:szCs w:val="16"/>
                <w:lang w:val="ru-RU"/>
              </w:rPr>
            </w:pPr>
          </w:p>
        </w:tc>
      </w:tr>
    </w:tbl>
    <w:p w14:paraId="53DE90D8" w14:textId="77777777" w:rsidR="008179EA" w:rsidRPr="00BE2930" w:rsidRDefault="008179EA" w:rsidP="008179EA">
      <w:pPr>
        <w:rPr>
          <w:rFonts w:asciiTheme="minorHAnsi" w:hAnsiTheme="minorHAnsi" w:cstheme="minorHAnsi"/>
          <w:sz w:val="20"/>
          <w:szCs w:val="20"/>
        </w:rPr>
      </w:pPr>
    </w:p>
    <w:p w14:paraId="065146BA" w14:textId="1C679CB1" w:rsidR="007172E2" w:rsidRPr="00BE2930" w:rsidRDefault="007172E2" w:rsidP="008179EA">
      <w:pPr>
        <w:pStyle w:val="a9"/>
        <w:outlineLvl w:val="0"/>
        <w:rPr>
          <w:rFonts w:asciiTheme="minorHAnsi" w:hAnsiTheme="minorHAnsi" w:cstheme="minorHAnsi"/>
          <w:sz w:val="20"/>
          <w:lang w:val="ru-RU"/>
        </w:rPr>
      </w:pPr>
    </w:p>
    <w:sectPr w:rsidR="007172E2" w:rsidRPr="00BE2930" w:rsidSect="00844398">
      <w:headerReference w:type="default" r:id="rId8"/>
      <w:footerReference w:type="default" r:id="rId9"/>
      <w:pgSz w:w="11906" w:h="16838"/>
      <w:pgMar w:top="567" w:right="567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14CEF" w14:textId="77777777" w:rsidR="0027735F" w:rsidRDefault="0027735F">
      <w:r>
        <w:separator/>
      </w:r>
    </w:p>
    <w:p w14:paraId="72211E33" w14:textId="77777777" w:rsidR="0027735F" w:rsidRDefault="0027735F"/>
  </w:endnote>
  <w:endnote w:type="continuationSeparator" w:id="0">
    <w:p w14:paraId="716F2D8A" w14:textId="77777777" w:rsidR="0027735F" w:rsidRDefault="0027735F">
      <w:r>
        <w:continuationSeparator/>
      </w:r>
    </w:p>
    <w:p w14:paraId="5132FF3E" w14:textId="77777777" w:rsidR="0027735F" w:rsidRDefault="00277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585B" w14:textId="1FA365D2" w:rsidR="00F95B6F" w:rsidRPr="00D05D83" w:rsidRDefault="00F95B6F" w:rsidP="00D05D83">
    <w:pPr>
      <w:pStyle w:val="a7"/>
      <w:spacing w:before="120"/>
      <w:jc w:val="center"/>
      <w:rPr>
        <w:sz w:val="18"/>
        <w:lang w:val="en-US"/>
      </w:rPr>
    </w:pPr>
    <w:r w:rsidRPr="00367252">
      <w:rPr>
        <w:sz w:val="18"/>
      </w:rPr>
      <w:t xml:space="preserve">___________________ </w:t>
    </w:r>
    <w:r>
      <w:rPr>
        <w:sz w:val="18"/>
        <w:lang w:val="ru-RU"/>
      </w:rPr>
      <w:t>Ермаченко М. В.</w:t>
    </w:r>
    <w:r w:rsidRPr="00367252">
      <w:rPr>
        <w:sz w:val="18"/>
      </w:rPr>
      <w:tab/>
    </w:r>
    <w:r w:rsidRPr="00AC5EC8">
      <w:rPr>
        <w:sz w:val="18"/>
        <w:lang w:val="en-US"/>
      </w:rPr>
      <w:tab/>
    </w:r>
    <w:r w:rsidRPr="00367252">
      <w:rPr>
        <w:sz w:val="18"/>
        <w:lang w:val="ru-RU"/>
      </w:rPr>
      <w:t>стр</w:t>
    </w:r>
    <w:r w:rsidRPr="00AC5EC8">
      <w:rPr>
        <w:sz w:val="18"/>
        <w:lang w:val="en-US"/>
      </w:rPr>
      <w:t xml:space="preserve">. </w:t>
    </w:r>
    <w:r w:rsidRPr="00367252">
      <w:rPr>
        <w:sz w:val="18"/>
        <w:lang w:val="ru-RU"/>
      </w:rPr>
      <w:fldChar w:fldCharType="begin"/>
    </w:r>
    <w:r w:rsidRPr="00AC5EC8">
      <w:rPr>
        <w:sz w:val="18"/>
        <w:lang w:val="en-US"/>
      </w:rPr>
      <w:instrText xml:space="preserve"> </w:instrText>
    </w:r>
    <w:r w:rsidRPr="003B5B40">
      <w:rPr>
        <w:sz w:val="18"/>
        <w:lang w:val="en-US"/>
      </w:rPr>
      <w:instrText>PAGE</w:instrText>
    </w:r>
    <w:r w:rsidRPr="00AC5EC8">
      <w:rPr>
        <w:sz w:val="18"/>
        <w:lang w:val="en-US"/>
      </w:rPr>
      <w:instrText xml:space="preserve">  \* </w:instrText>
    </w:r>
    <w:r w:rsidRPr="003B5B40">
      <w:rPr>
        <w:sz w:val="18"/>
        <w:lang w:val="en-US"/>
      </w:rPr>
      <w:instrText>Arabic</w:instrText>
    </w:r>
    <w:r w:rsidRPr="00AC5EC8">
      <w:rPr>
        <w:sz w:val="18"/>
        <w:lang w:val="en-US"/>
      </w:rPr>
      <w:instrText xml:space="preserve">  \* </w:instrText>
    </w:r>
    <w:r w:rsidRPr="003B5B40">
      <w:rPr>
        <w:sz w:val="18"/>
        <w:lang w:val="en-US"/>
      </w:rPr>
      <w:instrText>MERGEFORMAT</w:instrText>
    </w:r>
    <w:r w:rsidRPr="00AC5EC8">
      <w:rPr>
        <w:sz w:val="18"/>
        <w:lang w:val="en-US"/>
      </w:rPr>
      <w:instrText xml:space="preserve"> </w:instrText>
    </w:r>
    <w:r w:rsidRPr="00367252">
      <w:rPr>
        <w:sz w:val="18"/>
        <w:lang w:val="ru-RU"/>
      </w:rPr>
      <w:fldChar w:fldCharType="separate"/>
    </w:r>
    <w:r w:rsidR="00BE2930">
      <w:rPr>
        <w:noProof/>
        <w:sz w:val="18"/>
        <w:lang w:val="en-US"/>
      </w:rPr>
      <w:t>7</w:t>
    </w:r>
    <w:r w:rsidRPr="00367252">
      <w:rPr>
        <w:sz w:val="18"/>
        <w:lang w:val="ru-RU"/>
      </w:rPr>
      <w:fldChar w:fldCharType="end"/>
    </w:r>
    <w:r w:rsidRPr="005B5BEA">
      <w:rPr>
        <w:sz w:val="18"/>
        <w:lang w:val="en-US"/>
      </w:rPr>
      <w:t xml:space="preserve"> </w:t>
    </w:r>
    <w:r w:rsidRPr="00367252">
      <w:rPr>
        <w:sz w:val="18"/>
        <w:lang w:val="ru-RU"/>
      </w:rPr>
      <w:t>из</w:t>
    </w:r>
    <w:r w:rsidRPr="005B5BEA">
      <w:rPr>
        <w:sz w:val="18"/>
        <w:lang w:val="en-US"/>
      </w:rPr>
      <w:t xml:space="preserve">  </w:t>
    </w:r>
    <w:r w:rsidRPr="00367252">
      <w:rPr>
        <w:sz w:val="18"/>
        <w:lang w:val="ru-RU"/>
      </w:rPr>
      <w:fldChar w:fldCharType="begin"/>
    </w:r>
    <w:r w:rsidRPr="005B5BEA">
      <w:rPr>
        <w:sz w:val="18"/>
        <w:lang w:val="en-US"/>
      </w:rPr>
      <w:instrText xml:space="preserve"> </w:instrText>
    </w:r>
    <w:r w:rsidRPr="003B5B40">
      <w:rPr>
        <w:sz w:val="18"/>
        <w:lang w:val="en-US"/>
      </w:rPr>
      <w:instrText>NUMPAGES</w:instrText>
    </w:r>
    <w:r w:rsidRPr="005B5BEA">
      <w:rPr>
        <w:sz w:val="18"/>
        <w:lang w:val="en-US"/>
      </w:rPr>
      <w:instrText xml:space="preserve">  \* </w:instrText>
    </w:r>
    <w:r w:rsidRPr="003B5B40">
      <w:rPr>
        <w:sz w:val="18"/>
        <w:lang w:val="en-US"/>
      </w:rPr>
      <w:instrText>Arabic</w:instrText>
    </w:r>
    <w:r w:rsidRPr="005B5BEA">
      <w:rPr>
        <w:sz w:val="18"/>
        <w:lang w:val="en-US"/>
      </w:rPr>
      <w:instrText xml:space="preserve">  \* </w:instrText>
    </w:r>
    <w:r w:rsidRPr="003B5B40">
      <w:rPr>
        <w:sz w:val="18"/>
        <w:lang w:val="en-US"/>
      </w:rPr>
      <w:instrText>MERGEFORMAT</w:instrText>
    </w:r>
    <w:r w:rsidRPr="005B5BEA">
      <w:rPr>
        <w:sz w:val="18"/>
        <w:lang w:val="en-US"/>
      </w:rPr>
      <w:instrText xml:space="preserve"> </w:instrText>
    </w:r>
    <w:r w:rsidRPr="00367252">
      <w:rPr>
        <w:sz w:val="18"/>
        <w:lang w:val="ru-RU"/>
      </w:rPr>
      <w:fldChar w:fldCharType="separate"/>
    </w:r>
    <w:r w:rsidR="00BE2930">
      <w:rPr>
        <w:noProof/>
        <w:sz w:val="18"/>
        <w:lang w:val="en-US"/>
      </w:rPr>
      <w:t>7</w:t>
    </w:r>
    <w:r w:rsidRPr="00367252">
      <w:rPr>
        <w:sz w:val="18"/>
        <w:lang w:val="ru-RU"/>
      </w:rPr>
      <w:fldChar w:fldCharType="end"/>
    </w:r>
    <w:r w:rsidRPr="00367252">
      <w:rPr>
        <w:sz w:val="18"/>
      </w:rPr>
      <w:tab/>
      <w:t xml:space="preserve">___________________ </w:t>
    </w:r>
    <w:r w:rsidRPr="00FF2CEF">
      <w:rPr>
        <w:rFonts w:cs="Arial"/>
        <w:szCs w:val="16"/>
        <w:lang w:val="en-US" w:eastAsia="en-US"/>
      </w:rPr>
      <w:t>/</w:t>
    </w:r>
    <w:r>
      <w:rPr>
        <w:color w:val="0D0D0D"/>
        <w:lang w:val="ru-RU"/>
      </w:rPr>
      <w:t>Иванов И. И.</w:t>
    </w:r>
    <w:r w:rsidRPr="00FF2CEF">
      <w:rPr>
        <w:color w:val="0D0D0D"/>
        <w:lang w:val="en-US"/>
      </w:rPr>
      <w:t xml:space="preserve"> </w:t>
    </w:r>
    <w:r w:rsidRPr="00FF2CEF">
      <w:rPr>
        <w:rFonts w:cs="Arial"/>
        <w:szCs w:val="16"/>
        <w:lang w:val="en-US" w:eastAsia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84140" w14:textId="77777777" w:rsidR="0027735F" w:rsidRDefault="0027735F">
      <w:r>
        <w:separator/>
      </w:r>
    </w:p>
    <w:p w14:paraId="055C10CA" w14:textId="77777777" w:rsidR="0027735F" w:rsidRDefault="0027735F"/>
  </w:footnote>
  <w:footnote w:type="continuationSeparator" w:id="0">
    <w:p w14:paraId="79927BFE" w14:textId="77777777" w:rsidR="0027735F" w:rsidRDefault="0027735F">
      <w:r>
        <w:continuationSeparator/>
      </w:r>
    </w:p>
    <w:p w14:paraId="03ABC15A" w14:textId="77777777" w:rsidR="0027735F" w:rsidRDefault="0027735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507D8" w14:textId="77777777" w:rsidR="00F95B6F" w:rsidRDefault="00F95B6F" w:rsidP="00600E7C">
    <w:pPr>
      <w:pStyle w:val="aa"/>
      <w:jc w:val="right"/>
      <w:rPr>
        <w:lang w:val="en-US"/>
      </w:rPr>
    </w:pPr>
    <w:r w:rsidRPr="006E12B1">
      <w:rPr>
        <w:noProof/>
      </w:rPr>
      <w:drawing>
        <wp:anchor distT="0" distB="0" distL="114300" distR="114300" simplePos="0" relativeHeight="251661312" behindDoc="0" locked="0" layoutInCell="1" allowOverlap="1" wp14:anchorId="4F1E4229" wp14:editId="56DCF463">
          <wp:simplePos x="0" y="0"/>
          <wp:positionH relativeFrom="margin">
            <wp:align>left</wp:align>
          </wp:positionH>
          <wp:positionV relativeFrom="paragraph">
            <wp:posOffset>-8255</wp:posOffset>
          </wp:positionV>
          <wp:extent cx="2571750" cy="3429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">
                        <a14:useLocalDpi xmlns:oel="http://schemas.microsoft.com/office/2019/extlst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0"/>
                      </a:ext>
                      <a:ext uri="">
                        <asvg:svgBlip xmlns:oel="http://schemas.microsoft.com/office/2019/extlst" xmlns:w16sdtdh="http://schemas.microsoft.com/office/word/2020/wordml/sdtdatahash"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C65">
      <w:rPr>
        <w:lang w:val="en-US"/>
      </w:rPr>
      <w:t xml:space="preserve"> </w:t>
    </w:r>
    <w:r w:rsidRPr="006E12B1">
      <w:rPr>
        <w:rStyle w:val="ae"/>
        <w:lang w:val="en-US"/>
      </w:rPr>
      <w:t>income-media.ru</w:t>
    </w:r>
  </w:p>
  <w:p w14:paraId="6E7BFB7B" w14:textId="7107B6F0" w:rsidR="00F95B6F" w:rsidRPr="00600E7C" w:rsidRDefault="00F95B6F" w:rsidP="00F34FD9">
    <w:pPr>
      <w:pStyle w:val="aa"/>
      <w:jc w:val="right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09C24A" wp14:editId="6B30C2C6">
              <wp:simplePos x="0" y="0"/>
              <wp:positionH relativeFrom="margin">
                <wp:align>right</wp:align>
              </wp:positionH>
              <wp:positionV relativeFrom="paragraph">
                <wp:posOffset>456565</wp:posOffset>
              </wp:positionV>
              <wp:extent cx="6467475" cy="0"/>
              <wp:effectExtent l="0" t="0" r="0" b="0"/>
              <wp:wrapNone/>
              <wp:docPr id="15" name="Прямая соединительная линия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7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C73FAD4" id="Прямая соединительная линия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35.95pt" to="967.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" strokecolor="black [3040]">
              <w10:wrap anchorx="margin"/>
            </v:line>
          </w:pict>
        </mc:Fallback>
      </mc:AlternateContent>
    </w:r>
    <w:hyperlink r:id="rId3" w:history="1">
      <w:r w:rsidRPr="009508EB">
        <w:rPr>
          <w:rStyle w:val="ae"/>
          <w:lang w:val="en-US"/>
        </w:rPr>
        <w:t>sale@income-media.ru</w:t>
      </w:r>
    </w:hyperlink>
    <w:r>
      <w:rPr>
        <w:lang w:val="en-US"/>
      </w:rPr>
      <w:br/>
    </w:r>
    <w:r>
      <w:t>Телефон</w:t>
    </w:r>
    <w:r w:rsidRPr="00D55C65">
      <w:rPr>
        <w:lang w:val="en-US"/>
      </w:rPr>
      <w:t>: +7 (383) 381-57-93</w:t>
    </w:r>
    <w:r>
      <w:rPr>
        <w:lang w:val="en-US"/>
      </w:rPr>
      <w:br/>
    </w:r>
    <w:r w:rsidRPr="00D55C65">
      <w:rPr>
        <w:lang w:val="en-US"/>
      </w:rPr>
      <w:t>WhatsApp, Telegram: +7 (993) 021-84-97</w:t>
    </w:r>
    <w:r>
      <w:rPr>
        <w:lang w:val="en-US"/>
      </w:rPr>
      <w:br/>
    </w:r>
    <w:r>
      <w:rPr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2CF2"/>
    <w:multiLevelType w:val="hybridMultilevel"/>
    <w:tmpl w:val="0AD85B12"/>
    <w:lvl w:ilvl="0" w:tplc="1A10169C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 w:tplc="DC40470E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 w:tplc="30BE4F4C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 w:tplc="9F9CC416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 w:tplc="FDD0C00C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 w:tplc="28E42A7C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 w:tplc="6292FD0C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 w:tplc="4192EFFE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 w:tplc="80A82B32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25A2005B"/>
    <w:multiLevelType w:val="multilevel"/>
    <w:tmpl w:val="6B4A6F5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pStyle w:val="a0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1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F76DD1"/>
    <w:multiLevelType w:val="multilevel"/>
    <w:tmpl w:val="F8880C9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B3F2A7C"/>
    <w:multiLevelType w:val="multilevel"/>
    <w:tmpl w:val="D3E0B4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4253" w:firstLine="0"/>
      </w:pPr>
      <w:rPr>
        <w:rFonts w:ascii="Arial" w:hAnsi="Arial"/>
        <w:b/>
        <w:sz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0" w:hanging="68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0" w:hanging="6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429F0080"/>
    <w:multiLevelType w:val="multilevel"/>
    <w:tmpl w:val="DA1C1FAE"/>
    <w:lvl w:ilvl="0">
      <w:start w:val="1"/>
      <w:numFmt w:val="decimal"/>
      <w:lvlText w:val="%1."/>
      <w:lvlJc w:val="left"/>
      <w:pPr>
        <w:ind w:left="1866" w:hanging="360"/>
      </w:pPr>
    </w:lvl>
    <w:lvl w:ilvl="1">
      <w:start w:val="1"/>
      <w:numFmt w:val="decimal"/>
      <w:lvlText w:val="%1.%2."/>
      <w:lvlJc w:val="left"/>
      <w:pPr>
        <w:ind w:left="1911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86" w:hanging="1078"/>
      </w:pPr>
      <w:rPr>
        <w:b/>
      </w:rPr>
    </w:lvl>
    <w:lvl w:ilvl="5">
      <w:start w:val="1"/>
      <w:numFmt w:val="decimal"/>
      <w:lvlText w:val="%1.%2.%3.%4.%5.%6."/>
      <w:lvlJc w:val="left"/>
      <w:pPr>
        <w:ind w:left="2586" w:hanging="1078"/>
      </w:pPr>
      <w:rPr>
        <w:b/>
      </w:rPr>
    </w:lvl>
    <w:lvl w:ilvl="6">
      <w:start w:val="1"/>
      <w:numFmt w:val="decimal"/>
      <w:lvlText w:val="%1.%2.%3.%4.%5.%6.%7."/>
      <w:lvlJc w:val="left"/>
      <w:pPr>
        <w:ind w:left="2946" w:hanging="1438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946" w:hanging="1438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306" w:hanging="1798"/>
      </w:pPr>
      <w:rPr>
        <w:b/>
      </w:rPr>
    </w:lvl>
  </w:abstractNum>
  <w:abstractNum w:abstractNumId="5" w15:restartNumberingAfterBreak="0">
    <w:nsid w:val="594B5A4E"/>
    <w:multiLevelType w:val="hybridMultilevel"/>
    <w:tmpl w:val="632E52B8"/>
    <w:lvl w:ilvl="0" w:tplc="E58250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8FBE029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BDB684B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7CE8A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C5F276A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C327EC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C9822A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52F269F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D3D8979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253" w:firstLine="0"/>
        </w:pPr>
        <w:rPr>
          <w:rFonts w:ascii="Arial" w:hAnsi="Arial" w:cs="Arial" w:hint="default"/>
          <w:b/>
          <w:sz w:val="16"/>
          <w:szCs w:val="16"/>
        </w:rPr>
      </w:lvl>
    </w:lvlOverride>
    <w:lvlOverride w:ilvl="1">
      <w:lvl w:ilvl="1">
        <w:start w:val="1"/>
        <w:numFmt w:val="decimal"/>
        <w:pStyle w:val="a0"/>
        <w:lvlText w:val="%1.%2."/>
        <w:lvlJc w:val="left"/>
        <w:pPr>
          <w:ind w:left="680" w:hanging="680"/>
        </w:pPr>
        <w:rPr>
          <w:rFonts w:hint="default"/>
          <w:color w:val="auto"/>
        </w:rPr>
      </w:lvl>
    </w:lvlOverride>
  </w:num>
  <w:num w:numId="2">
    <w:abstractNumId w:val="1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253" w:firstLine="0"/>
        </w:pPr>
        <w:rPr>
          <w:rFonts w:ascii="Cambria Math" w:hAnsi="Cambria Math" w:cs="Cambria Math" w:hint="default"/>
          <w:b/>
          <w:sz w:val="20"/>
          <w:szCs w:val="20"/>
        </w:rPr>
      </w:lvl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7B"/>
    <w:rsid w:val="000064D5"/>
    <w:rsid w:val="00010C1F"/>
    <w:rsid w:val="00010FC4"/>
    <w:rsid w:val="000136E0"/>
    <w:rsid w:val="000311C1"/>
    <w:rsid w:val="00033829"/>
    <w:rsid w:val="00037AB7"/>
    <w:rsid w:val="00041B5B"/>
    <w:rsid w:val="0004754C"/>
    <w:rsid w:val="000541A8"/>
    <w:rsid w:val="00056FAE"/>
    <w:rsid w:val="00071D96"/>
    <w:rsid w:val="00074057"/>
    <w:rsid w:val="000740D8"/>
    <w:rsid w:val="0008441C"/>
    <w:rsid w:val="000A2036"/>
    <w:rsid w:val="000A2F2B"/>
    <w:rsid w:val="000A551F"/>
    <w:rsid w:val="000B5A5D"/>
    <w:rsid w:val="000D79B4"/>
    <w:rsid w:val="000F6335"/>
    <w:rsid w:val="001151DB"/>
    <w:rsid w:val="00125ADB"/>
    <w:rsid w:val="001426E2"/>
    <w:rsid w:val="0014443A"/>
    <w:rsid w:val="00146C48"/>
    <w:rsid w:val="00154EBE"/>
    <w:rsid w:val="001567E9"/>
    <w:rsid w:val="00156D91"/>
    <w:rsid w:val="00161A9A"/>
    <w:rsid w:val="00162025"/>
    <w:rsid w:val="001659C5"/>
    <w:rsid w:val="00167A71"/>
    <w:rsid w:val="001717BC"/>
    <w:rsid w:val="00171951"/>
    <w:rsid w:val="00186B72"/>
    <w:rsid w:val="00190663"/>
    <w:rsid w:val="00193E90"/>
    <w:rsid w:val="001A51C5"/>
    <w:rsid w:val="001B4741"/>
    <w:rsid w:val="001B72A2"/>
    <w:rsid w:val="001C29A8"/>
    <w:rsid w:val="001E3666"/>
    <w:rsid w:val="001F25BE"/>
    <w:rsid w:val="0020208C"/>
    <w:rsid w:val="00205AEC"/>
    <w:rsid w:val="002063FA"/>
    <w:rsid w:val="00214382"/>
    <w:rsid w:val="00221D33"/>
    <w:rsid w:val="0024283C"/>
    <w:rsid w:val="00253EA7"/>
    <w:rsid w:val="00270685"/>
    <w:rsid w:val="002753DD"/>
    <w:rsid w:val="0027735F"/>
    <w:rsid w:val="00281812"/>
    <w:rsid w:val="002847BB"/>
    <w:rsid w:val="00285757"/>
    <w:rsid w:val="00291412"/>
    <w:rsid w:val="002929D0"/>
    <w:rsid w:val="00294A01"/>
    <w:rsid w:val="002A13BD"/>
    <w:rsid w:val="002A7009"/>
    <w:rsid w:val="002B552F"/>
    <w:rsid w:val="002C283A"/>
    <w:rsid w:val="002C6798"/>
    <w:rsid w:val="002D1635"/>
    <w:rsid w:val="002E516C"/>
    <w:rsid w:val="002F4812"/>
    <w:rsid w:val="002F76AF"/>
    <w:rsid w:val="00306895"/>
    <w:rsid w:val="0030728A"/>
    <w:rsid w:val="0032724A"/>
    <w:rsid w:val="0033380B"/>
    <w:rsid w:val="003413AC"/>
    <w:rsid w:val="003500B0"/>
    <w:rsid w:val="00354575"/>
    <w:rsid w:val="00356490"/>
    <w:rsid w:val="00360C24"/>
    <w:rsid w:val="003622F0"/>
    <w:rsid w:val="00367252"/>
    <w:rsid w:val="003825CD"/>
    <w:rsid w:val="00383CB2"/>
    <w:rsid w:val="00393A95"/>
    <w:rsid w:val="00395535"/>
    <w:rsid w:val="003B5B40"/>
    <w:rsid w:val="003B6DC3"/>
    <w:rsid w:val="003C1360"/>
    <w:rsid w:val="003D3445"/>
    <w:rsid w:val="003E064D"/>
    <w:rsid w:val="003E3B0B"/>
    <w:rsid w:val="003F2883"/>
    <w:rsid w:val="003F43D5"/>
    <w:rsid w:val="0041401B"/>
    <w:rsid w:val="004161F4"/>
    <w:rsid w:val="00417614"/>
    <w:rsid w:val="00421D97"/>
    <w:rsid w:val="00436C21"/>
    <w:rsid w:val="00437C9E"/>
    <w:rsid w:val="004419F3"/>
    <w:rsid w:val="00441B78"/>
    <w:rsid w:val="00441BEC"/>
    <w:rsid w:val="00442011"/>
    <w:rsid w:val="00446806"/>
    <w:rsid w:val="00454817"/>
    <w:rsid w:val="00476661"/>
    <w:rsid w:val="00484063"/>
    <w:rsid w:val="00490382"/>
    <w:rsid w:val="004A52C0"/>
    <w:rsid w:val="004B236D"/>
    <w:rsid w:val="004C54E5"/>
    <w:rsid w:val="00501662"/>
    <w:rsid w:val="00513ECC"/>
    <w:rsid w:val="0053551A"/>
    <w:rsid w:val="00537A2B"/>
    <w:rsid w:val="005402E6"/>
    <w:rsid w:val="0055081D"/>
    <w:rsid w:val="00553E4E"/>
    <w:rsid w:val="0056165A"/>
    <w:rsid w:val="00565BEA"/>
    <w:rsid w:val="00567FA5"/>
    <w:rsid w:val="00571395"/>
    <w:rsid w:val="00571484"/>
    <w:rsid w:val="00572B9A"/>
    <w:rsid w:val="005759FB"/>
    <w:rsid w:val="00577637"/>
    <w:rsid w:val="0059041C"/>
    <w:rsid w:val="005A37FB"/>
    <w:rsid w:val="005B319C"/>
    <w:rsid w:val="005B5BEA"/>
    <w:rsid w:val="005B603E"/>
    <w:rsid w:val="005B7439"/>
    <w:rsid w:val="005D56F0"/>
    <w:rsid w:val="005E1388"/>
    <w:rsid w:val="005E5317"/>
    <w:rsid w:val="005F357A"/>
    <w:rsid w:val="00600E7C"/>
    <w:rsid w:val="00607967"/>
    <w:rsid w:val="00630B3E"/>
    <w:rsid w:val="00641657"/>
    <w:rsid w:val="0064226F"/>
    <w:rsid w:val="006516D8"/>
    <w:rsid w:val="00653CAA"/>
    <w:rsid w:val="00654BC8"/>
    <w:rsid w:val="0066404C"/>
    <w:rsid w:val="006651E2"/>
    <w:rsid w:val="00676917"/>
    <w:rsid w:val="00676FBC"/>
    <w:rsid w:val="006841C1"/>
    <w:rsid w:val="0068527B"/>
    <w:rsid w:val="00692A35"/>
    <w:rsid w:val="006953F0"/>
    <w:rsid w:val="006A6A0B"/>
    <w:rsid w:val="006B11AD"/>
    <w:rsid w:val="006B6006"/>
    <w:rsid w:val="006C42AC"/>
    <w:rsid w:val="006C6FDE"/>
    <w:rsid w:val="006D172D"/>
    <w:rsid w:val="006E1EAC"/>
    <w:rsid w:val="006E7DBB"/>
    <w:rsid w:val="006F22F9"/>
    <w:rsid w:val="00706957"/>
    <w:rsid w:val="007103CC"/>
    <w:rsid w:val="007172E2"/>
    <w:rsid w:val="007373C6"/>
    <w:rsid w:val="00746CF5"/>
    <w:rsid w:val="00764100"/>
    <w:rsid w:val="00766694"/>
    <w:rsid w:val="007708F9"/>
    <w:rsid w:val="00781638"/>
    <w:rsid w:val="007B6654"/>
    <w:rsid w:val="007C1E7C"/>
    <w:rsid w:val="007C30A8"/>
    <w:rsid w:val="007C30E4"/>
    <w:rsid w:val="007C3BDA"/>
    <w:rsid w:val="007C5EBA"/>
    <w:rsid w:val="007D0BCC"/>
    <w:rsid w:val="007F4E3A"/>
    <w:rsid w:val="00802152"/>
    <w:rsid w:val="00807712"/>
    <w:rsid w:val="008106D9"/>
    <w:rsid w:val="008179EA"/>
    <w:rsid w:val="00821811"/>
    <w:rsid w:val="00837159"/>
    <w:rsid w:val="00844398"/>
    <w:rsid w:val="00853EB5"/>
    <w:rsid w:val="00857816"/>
    <w:rsid w:val="008673CD"/>
    <w:rsid w:val="00872AAA"/>
    <w:rsid w:val="00875155"/>
    <w:rsid w:val="00881583"/>
    <w:rsid w:val="00881932"/>
    <w:rsid w:val="00884C19"/>
    <w:rsid w:val="00897E1A"/>
    <w:rsid w:val="008A240B"/>
    <w:rsid w:val="008A2E1C"/>
    <w:rsid w:val="008A3F69"/>
    <w:rsid w:val="008C2B69"/>
    <w:rsid w:val="008C4611"/>
    <w:rsid w:val="008D630B"/>
    <w:rsid w:val="008D7E5B"/>
    <w:rsid w:val="008E68C7"/>
    <w:rsid w:val="008F25F9"/>
    <w:rsid w:val="009004DA"/>
    <w:rsid w:val="00913009"/>
    <w:rsid w:val="00916266"/>
    <w:rsid w:val="00920B7A"/>
    <w:rsid w:val="009304EF"/>
    <w:rsid w:val="009319FD"/>
    <w:rsid w:val="0093409F"/>
    <w:rsid w:val="00951635"/>
    <w:rsid w:val="009525B3"/>
    <w:rsid w:val="00954EA3"/>
    <w:rsid w:val="00973296"/>
    <w:rsid w:val="009745FF"/>
    <w:rsid w:val="00975724"/>
    <w:rsid w:val="00987DC5"/>
    <w:rsid w:val="009924E6"/>
    <w:rsid w:val="009A5246"/>
    <w:rsid w:val="009C1348"/>
    <w:rsid w:val="009C2FFA"/>
    <w:rsid w:val="009D687F"/>
    <w:rsid w:val="00A20358"/>
    <w:rsid w:val="00A4774E"/>
    <w:rsid w:val="00A50957"/>
    <w:rsid w:val="00A53C11"/>
    <w:rsid w:val="00A558F9"/>
    <w:rsid w:val="00A56C05"/>
    <w:rsid w:val="00AA7B5A"/>
    <w:rsid w:val="00AC5EC8"/>
    <w:rsid w:val="00AC7046"/>
    <w:rsid w:val="00AD49D0"/>
    <w:rsid w:val="00AE1F74"/>
    <w:rsid w:val="00AE5DA0"/>
    <w:rsid w:val="00B0138A"/>
    <w:rsid w:val="00B075C2"/>
    <w:rsid w:val="00B13F97"/>
    <w:rsid w:val="00B25349"/>
    <w:rsid w:val="00B35048"/>
    <w:rsid w:val="00B4025E"/>
    <w:rsid w:val="00B663B8"/>
    <w:rsid w:val="00B70B43"/>
    <w:rsid w:val="00B81568"/>
    <w:rsid w:val="00B85F48"/>
    <w:rsid w:val="00B920AB"/>
    <w:rsid w:val="00B9703F"/>
    <w:rsid w:val="00BC5697"/>
    <w:rsid w:val="00BC6170"/>
    <w:rsid w:val="00BC72DA"/>
    <w:rsid w:val="00BD0185"/>
    <w:rsid w:val="00BD223A"/>
    <w:rsid w:val="00BD416A"/>
    <w:rsid w:val="00BE22E3"/>
    <w:rsid w:val="00BE261F"/>
    <w:rsid w:val="00BE2930"/>
    <w:rsid w:val="00BF3C63"/>
    <w:rsid w:val="00BF64A3"/>
    <w:rsid w:val="00C174BC"/>
    <w:rsid w:val="00C2071F"/>
    <w:rsid w:val="00C32B87"/>
    <w:rsid w:val="00C34B75"/>
    <w:rsid w:val="00C55930"/>
    <w:rsid w:val="00C74B1E"/>
    <w:rsid w:val="00C94AC0"/>
    <w:rsid w:val="00CB775C"/>
    <w:rsid w:val="00CD1771"/>
    <w:rsid w:val="00CD5864"/>
    <w:rsid w:val="00CF1CBD"/>
    <w:rsid w:val="00D00386"/>
    <w:rsid w:val="00D05D83"/>
    <w:rsid w:val="00D30729"/>
    <w:rsid w:val="00D46EBE"/>
    <w:rsid w:val="00D52E81"/>
    <w:rsid w:val="00D64CB4"/>
    <w:rsid w:val="00D70C61"/>
    <w:rsid w:val="00D73222"/>
    <w:rsid w:val="00D85745"/>
    <w:rsid w:val="00D95FB0"/>
    <w:rsid w:val="00DA74DD"/>
    <w:rsid w:val="00DA78EB"/>
    <w:rsid w:val="00DB29AF"/>
    <w:rsid w:val="00DC62BE"/>
    <w:rsid w:val="00DD1FE9"/>
    <w:rsid w:val="00DD4F29"/>
    <w:rsid w:val="00E04B31"/>
    <w:rsid w:val="00E0628A"/>
    <w:rsid w:val="00E1024A"/>
    <w:rsid w:val="00E10FBC"/>
    <w:rsid w:val="00E216D9"/>
    <w:rsid w:val="00E441DD"/>
    <w:rsid w:val="00E45F3E"/>
    <w:rsid w:val="00E5422C"/>
    <w:rsid w:val="00E61BFA"/>
    <w:rsid w:val="00E728DA"/>
    <w:rsid w:val="00E73F7B"/>
    <w:rsid w:val="00E866C3"/>
    <w:rsid w:val="00E90514"/>
    <w:rsid w:val="00E9499C"/>
    <w:rsid w:val="00EA01F5"/>
    <w:rsid w:val="00EA11A9"/>
    <w:rsid w:val="00EB112A"/>
    <w:rsid w:val="00EC0B78"/>
    <w:rsid w:val="00EC7B51"/>
    <w:rsid w:val="00ED160D"/>
    <w:rsid w:val="00ED3E5E"/>
    <w:rsid w:val="00ED6323"/>
    <w:rsid w:val="00ED638A"/>
    <w:rsid w:val="00ED665C"/>
    <w:rsid w:val="00ED7410"/>
    <w:rsid w:val="00EE551F"/>
    <w:rsid w:val="00EF3618"/>
    <w:rsid w:val="00EF6648"/>
    <w:rsid w:val="00F055FF"/>
    <w:rsid w:val="00F06CAD"/>
    <w:rsid w:val="00F132C6"/>
    <w:rsid w:val="00F34FD9"/>
    <w:rsid w:val="00F40F38"/>
    <w:rsid w:val="00F42FFB"/>
    <w:rsid w:val="00F439BD"/>
    <w:rsid w:val="00F52C6A"/>
    <w:rsid w:val="00F67B9F"/>
    <w:rsid w:val="00F70908"/>
    <w:rsid w:val="00F74A76"/>
    <w:rsid w:val="00F74B64"/>
    <w:rsid w:val="00F75135"/>
    <w:rsid w:val="00F80535"/>
    <w:rsid w:val="00F81CEE"/>
    <w:rsid w:val="00F82707"/>
    <w:rsid w:val="00F919AA"/>
    <w:rsid w:val="00F91B98"/>
    <w:rsid w:val="00F94EC2"/>
    <w:rsid w:val="00F95B6F"/>
    <w:rsid w:val="00FB4E77"/>
    <w:rsid w:val="00FD15F9"/>
    <w:rsid w:val="00FE0F32"/>
    <w:rsid w:val="00FF2CEF"/>
    <w:rsid w:val="00FF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19EA3F"/>
  <w15:docId w15:val="{45A6A1BF-5BF3-4A42-8BC9-C2547B5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7A2B"/>
    <w:rPr>
      <w:rFonts w:ascii="Arial" w:hAnsi="Arial"/>
      <w:sz w:val="16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semiHidden/>
    <w:rsid w:val="000136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7">
    <w:name w:val="Простой текст"/>
    <w:basedOn w:val="a2"/>
    <w:link w:val="a8"/>
    <w:qFormat/>
    <w:rsid w:val="00D85745"/>
    <w:pPr>
      <w:suppressAutoHyphens/>
      <w:spacing w:line="220" w:lineRule="exact"/>
      <w:jc w:val="both"/>
    </w:pPr>
    <w:rPr>
      <w:rFonts w:eastAsia="Calibri"/>
      <w:szCs w:val="20"/>
      <w:lang w:val="x-none" w:eastAsia="x-none"/>
    </w:rPr>
  </w:style>
  <w:style w:type="paragraph" w:customStyle="1" w:styleId="a9">
    <w:name w:val="Название документа"/>
    <w:basedOn w:val="a7"/>
    <w:next w:val="a7"/>
    <w:qFormat/>
    <w:rsid w:val="000136E0"/>
    <w:pPr>
      <w:spacing w:after="360"/>
      <w:jc w:val="center"/>
    </w:pPr>
    <w:rPr>
      <w:b/>
      <w:sz w:val="24"/>
    </w:rPr>
  </w:style>
  <w:style w:type="paragraph" w:customStyle="1" w:styleId="1">
    <w:name w:val="Пункт1"/>
    <w:basedOn w:val="a7"/>
    <w:next w:val="a7"/>
    <w:qFormat/>
    <w:rsid w:val="00630B3E"/>
    <w:pPr>
      <w:numPr>
        <w:numId w:val="1"/>
      </w:numPr>
      <w:tabs>
        <w:tab w:val="num" w:pos="360"/>
      </w:tabs>
      <w:spacing w:before="120"/>
      <w:ind w:left="0"/>
      <w:jc w:val="center"/>
    </w:pPr>
    <w:rPr>
      <w:b/>
    </w:rPr>
  </w:style>
  <w:style w:type="paragraph" w:customStyle="1" w:styleId="a0">
    <w:name w:val="Подпункт"/>
    <w:basedOn w:val="a7"/>
    <w:qFormat/>
    <w:rsid w:val="000136E0"/>
    <w:pPr>
      <w:widowControl w:val="0"/>
      <w:numPr>
        <w:ilvl w:val="1"/>
        <w:numId w:val="1"/>
      </w:numPr>
    </w:pPr>
  </w:style>
  <w:style w:type="paragraph" w:customStyle="1" w:styleId="a1">
    <w:name w:val="Подподпункт"/>
    <w:basedOn w:val="a0"/>
    <w:qFormat/>
    <w:rsid w:val="000136E0"/>
    <w:pPr>
      <w:numPr>
        <w:ilvl w:val="2"/>
      </w:numPr>
      <w:tabs>
        <w:tab w:val="num" w:pos="360"/>
      </w:tabs>
    </w:pPr>
  </w:style>
  <w:style w:type="numbering" w:customStyle="1" w:styleId="a">
    <w:name w:val="Список пунктов договора"/>
    <w:rsid w:val="000136E0"/>
    <w:pPr>
      <w:numPr>
        <w:numId w:val="3"/>
      </w:numPr>
    </w:pPr>
  </w:style>
  <w:style w:type="character" w:customStyle="1" w:styleId="a8">
    <w:name w:val="Простой текст Знак"/>
    <w:link w:val="a7"/>
    <w:qFormat/>
    <w:rsid w:val="00D85745"/>
    <w:rPr>
      <w:rFonts w:ascii="Arial" w:eastAsia="Calibri" w:hAnsi="Arial"/>
      <w:sz w:val="16"/>
      <w:lang w:val="x-none" w:eastAsia="x-none"/>
    </w:rPr>
  </w:style>
  <w:style w:type="paragraph" w:styleId="aa">
    <w:name w:val="header"/>
    <w:basedOn w:val="a2"/>
    <w:link w:val="ab"/>
    <w:uiPriority w:val="99"/>
    <w:rsid w:val="002847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47BB"/>
    <w:rPr>
      <w:sz w:val="24"/>
      <w:szCs w:val="24"/>
    </w:rPr>
  </w:style>
  <w:style w:type="paragraph" w:styleId="ac">
    <w:name w:val="footer"/>
    <w:basedOn w:val="a2"/>
    <w:link w:val="ad"/>
    <w:rsid w:val="002847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847BB"/>
    <w:rPr>
      <w:sz w:val="24"/>
      <w:szCs w:val="24"/>
    </w:rPr>
  </w:style>
  <w:style w:type="character" w:customStyle="1" w:styleId="WW8Num1z1">
    <w:name w:val="WW8Num1z1"/>
    <w:qFormat/>
    <w:rsid w:val="005B7439"/>
    <w:rPr>
      <w:rFonts w:ascii="Times New Roman" w:hAnsi="Times New Roman" w:cs="Times New Roman"/>
      <w:b w:val="0"/>
      <w:sz w:val="20"/>
      <w:szCs w:val="20"/>
    </w:rPr>
  </w:style>
  <w:style w:type="character" w:styleId="ae">
    <w:name w:val="Hyperlink"/>
    <w:uiPriority w:val="99"/>
    <w:rsid w:val="007172E2"/>
    <w:rPr>
      <w:color w:val="0000FF"/>
      <w:u w:val="single"/>
    </w:rPr>
  </w:style>
  <w:style w:type="paragraph" w:customStyle="1" w:styleId="af">
    <w:name w:val="Шапка приложения"/>
    <w:basedOn w:val="a7"/>
    <w:next w:val="a7"/>
    <w:qFormat/>
    <w:rsid w:val="007172E2"/>
    <w:pPr>
      <w:jc w:val="right"/>
    </w:pPr>
    <w:rPr>
      <w:rFonts w:ascii="Calibri" w:hAnsi="Calibri"/>
      <w:sz w:val="20"/>
      <w:szCs w:val="22"/>
      <w:lang w:eastAsia="en-US"/>
    </w:rPr>
  </w:style>
  <w:style w:type="paragraph" w:styleId="af0">
    <w:name w:val="List Paragraph"/>
    <w:basedOn w:val="a2"/>
    <w:uiPriority w:val="1"/>
    <w:qFormat/>
    <w:rsid w:val="00AC5EC8"/>
    <w:pPr>
      <w:widowControl w:val="0"/>
      <w:autoSpaceDE w:val="0"/>
      <w:autoSpaceDN w:val="0"/>
      <w:ind w:left="872" w:hanging="680"/>
      <w:jc w:val="both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styleId="af1">
    <w:name w:val="Body Text"/>
    <w:basedOn w:val="a2"/>
    <w:link w:val="af2"/>
    <w:rsid w:val="00EF3618"/>
    <w:pPr>
      <w:spacing w:after="140" w:line="276" w:lineRule="auto"/>
    </w:pPr>
  </w:style>
  <w:style w:type="character" w:customStyle="1" w:styleId="af2">
    <w:name w:val="Основной текст Знак"/>
    <w:basedOn w:val="a3"/>
    <w:link w:val="af1"/>
    <w:rsid w:val="00EF3618"/>
    <w:rPr>
      <w:rFonts w:ascii="Arial" w:hAnsi="Arial"/>
      <w:sz w:val="16"/>
      <w:szCs w:val="24"/>
    </w:rPr>
  </w:style>
  <w:style w:type="paragraph" w:customStyle="1" w:styleId="TableContents">
    <w:name w:val="Table Contents"/>
    <w:basedOn w:val="a2"/>
    <w:qFormat/>
    <w:rsid w:val="00EF3618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ncome-med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@income-media.ru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\AppData\Local\Temp\7\KK\%7b7F51F9B6-2609-4402-879E-003C9C9167AD%7d\DOTB563.t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DOTB563.tmp</Template>
  <TotalTime>0</TotalTime>
  <Pages>7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 Роман</dc:creator>
  <cp:lastModifiedBy>Михаил</cp:lastModifiedBy>
  <cp:revision>2</cp:revision>
  <dcterms:created xsi:type="dcterms:W3CDTF">2024-08-22T12:33:00Z</dcterms:created>
  <dcterms:modified xsi:type="dcterms:W3CDTF">2024-08-22T12:33:00Z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D">
    <vt:i4>141</vt:i4>
  </property>
  <property fmtid="{D5CDD505-2E9C-101B-9397-08002B2CF9AE}" pid="3" name="ObjectID">
    <vt:i4>5723</vt:i4>
  </property>
</Properties>
</file>